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A29" w:rsidRPr="00AE3A29" w:rsidRDefault="00AE3A29" w:rsidP="00AE3A29">
      <w:pPr>
        <w:shd w:val="clear" w:color="auto" w:fill="FFFFFF"/>
        <w:spacing w:after="0" w:line="288" w:lineRule="atLeast"/>
        <w:jc w:val="both"/>
        <w:outlineLvl w:val="0"/>
        <w:rPr>
          <w:rFonts w:ascii="Arial CE" w:eastAsia="Times New Roman" w:hAnsi="Arial CE" w:cs="Arial CE"/>
          <w:color w:val="333333"/>
          <w:kern w:val="36"/>
          <w:sz w:val="41"/>
          <w:szCs w:val="41"/>
          <w:lang w:eastAsia="cs-CZ"/>
        </w:rPr>
      </w:pPr>
      <w:r w:rsidRPr="00AE3A29">
        <w:rPr>
          <w:rFonts w:ascii="Arial CE" w:eastAsia="Times New Roman" w:hAnsi="Arial CE" w:cs="Arial CE"/>
          <w:color w:val="333333"/>
          <w:kern w:val="36"/>
          <w:sz w:val="41"/>
          <w:szCs w:val="41"/>
          <w:lang w:eastAsia="cs-CZ"/>
        </w:rPr>
        <w:t>Podvodníci se vydávají za zaměstnance bank či dokonce i policisty</w:t>
      </w:r>
    </w:p>
    <w:p w:rsidR="00AE3A29" w:rsidRPr="00AE3A29" w:rsidRDefault="00AE3A29" w:rsidP="00AE3A29">
      <w:pPr>
        <w:shd w:val="clear" w:color="auto" w:fill="FFFFFF"/>
        <w:spacing w:after="408" w:line="240" w:lineRule="auto"/>
        <w:jc w:val="both"/>
        <w:rPr>
          <w:rFonts w:ascii="Arial CE" w:eastAsia="Times New Roman" w:hAnsi="Arial CE" w:cs="Arial CE"/>
          <w:color w:val="4F4F4F"/>
          <w:sz w:val="17"/>
          <w:szCs w:val="17"/>
          <w:lang w:eastAsia="cs-CZ"/>
        </w:rPr>
      </w:pPr>
      <w:r w:rsidRPr="00AE3A29">
        <w:rPr>
          <w:rFonts w:ascii="Arial CE" w:eastAsia="Times New Roman" w:hAnsi="Arial CE" w:cs="Arial CE"/>
          <w:color w:val="4F4F4F"/>
          <w:sz w:val="17"/>
          <w:szCs w:val="17"/>
          <w:lang w:eastAsia="cs-CZ"/>
        </w:rPr>
        <w:t>KRAJ - Policisté v Libereckém kraji zaznamenali již desítky těchto případů. </w:t>
      </w:r>
    </w:p>
    <w:p w:rsidR="00AE3A29" w:rsidRPr="00AE3A29" w:rsidRDefault="00AE3A29" w:rsidP="00AE3A29">
      <w:pPr>
        <w:shd w:val="clear" w:color="auto" w:fill="FFFFFF"/>
        <w:spacing w:after="408" w:line="240" w:lineRule="auto"/>
        <w:jc w:val="both"/>
        <w:rPr>
          <w:rFonts w:ascii="Arial CE" w:eastAsia="Times New Roman" w:hAnsi="Arial CE" w:cs="Arial CE"/>
          <w:color w:val="4F4F4F"/>
          <w:sz w:val="17"/>
          <w:szCs w:val="17"/>
          <w:lang w:eastAsia="cs-CZ"/>
        </w:rPr>
      </w:pPr>
      <w:r w:rsidRPr="00AE3A29">
        <w:rPr>
          <w:rFonts w:ascii="Arial CE" w:eastAsia="Times New Roman" w:hAnsi="Arial CE" w:cs="Arial CE"/>
          <w:color w:val="4F4F4F"/>
          <w:sz w:val="17"/>
          <w:szCs w:val="17"/>
          <w:lang w:eastAsia="cs-CZ"/>
        </w:rPr>
        <w:t xml:space="preserve">Podvodníci využívají metodu tzv. </w:t>
      </w:r>
      <w:proofErr w:type="spellStart"/>
      <w:r w:rsidRPr="00AE3A29">
        <w:rPr>
          <w:rFonts w:ascii="Arial CE" w:eastAsia="Times New Roman" w:hAnsi="Arial CE" w:cs="Arial CE"/>
          <w:color w:val="4F4F4F"/>
          <w:sz w:val="17"/>
          <w:szCs w:val="17"/>
          <w:lang w:eastAsia="cs-CZ"/>
        </w:rPr>
        <w:t>vishingu</w:t>
      </w:r>
      <w:proofErr w:type="spellEnd"/>
      <w:r w:rsidRPr="00AE3A29">
        <w:rPr>
          <w:rFonts w:ascii="Arial CE" w:eastAsia="Times New Roman" w:hAnsi="Arial CE" w:cs="Arial CE"/>
          <w:color w:val="4F4F4F"/>
          <w:sz w:val="17"/>
          <w:szCs w:val="17"/>
          <w:lang w:eastAsia="cs-CZ"/>
        </w:rPr>
        <w:t xml:space="preserve">, při níž se volající člověk vydává za pracovníka banky a přesvědčí jejího klienta, aby své peníze převedl z vlastního účtu na jiný. Pachatelé při hovorech užívají </w:t>
      </w:r>
      <w:proofErr w:type="spellStart"/>
      <w:r w:rsidRPr="00AE3A29">
        <w:rPr>
          <w:rFonts w:ascii="Arial CE" w:eastAsia="Times New Roman" w:hAnsi="Arial CE" w:cs="Arial CE"/>
          <w:color w:val="4F4F4F"/>
          <w:sz w:val="17"/>
          <w:szCs w:val="17"/>
          <w:lang w:eastAsia="cs-CZ"/>
        </w:rPr>
        <w:t>tv</w:t>
      </w:r>
      <w:proofErr w:type="spellEnd"/>
      <w:r w:rsidRPr="00AE3A29">
        <w:rPr>
          <w:rFonts w:ascii="Arial CE" w:eastAsia="Times New Roman" w:hAnsi="Arial CE" w:cs="Arial CE"/>
          <w:color w:val="4F4F4F"/>
          <w:sz w:val="17"/>
          <w:szCs w:val="17"/>
          <w:lang w:eastAsia="cs-CZ"/>
        </w:rPr>
        <w:t xml:space="preserve">. </w:t>
      </w:r>
      <w:proofErr w:type="spellStart"/>
      <w:r w:rsidRPr="00AE3A29">
        <w:rPr>
          <w:rFonts w:ascii="Arial CE" w:eastAsia="Times New Roman" w:hAnsi="Arial CE" w:cs="Arial CE"/>
          <w:color w:val="4F4F4F"/>
          <w:sz w:val="17"/>
          <w:szCs w:val="17"/>
          <w:lang w:eastAsia="cs-CZ"/>
        </w:rPr>
        <w:t>spoofing</w:t>
      </w:r>
      <w:proofErr w:type="spellEnd"/>
      <w:r w:rsidRPr="00AE3A29">
        <w:rPr>
          <w:rFonts w:ascii="Arial CE" w:eastAsia="Times New Roman" w:hAnsi="Arial CE" w:cs="Arial CE"/>
          <w:color w:val="4F4F4F"/>
          <w:sz w:val="17"/>
          <w:szCs w:val="17"/>
          <w:lang w:eastAsia="cs-CZ"/>
        </w:rPr>
        <w:t>, to znamená, že dokážou napodobit jakékoliv telefonní číslo včetně infolinek bank a nyní dokonce i Policie ČR.</w:t>
      </w:r>
    </w:p>
    <w:p w:rsidR="00AE3A29" w:rsidRPr="00AE3A29" w:rsidRDefault="00AE3A29" w:rsidP="00AE3A29">
      <w:pPr>
        <w:shd w:val="clear" w:color="auto" w:fill="FFFFFF"/>
        <w:spacing w:after="408" w:line="240" w:lineRule="auto"/>
        <w:jc w:val="both"/>
        <w:rPr>
          <w:rFonts w:ascii="Arial CE" w:eastAsia="Times New Roman" w:hAnsi="Arial CE" w:cs="Arial CE"/>
          <w:color w:val="4F4F4F"/>
          <w:sz w:val="17"/>
          <w:szCs w:val="17"/>
          <w:lang w:eastAsia="cs-CZ"/>
        </w:rPr>
      </w:pPr>
      <w:r w:rsidRPr="00AE3A29">
        <w:rPr>
          <w:rFonts w:ascii="Arial CE" w:eastAsia="Times New Roman" w:hAnsi="Arial CE" w:cs="Arial CE"/>
          <w:color w:val="4F4F4F"/>
          <w:sz w:val="17"/>
          <w:szCs w:val="17"/>
          <w:lang w:eastAsia="cs-CZ"/>
        </w:rPr>
        <w:t>Podvodníci osloveným klientům bank tvrdí, že zjistili napadení jejich účtu. Tito domnělí pracovníci banky svými tvrzeními vystraší osobu, které volají, přičemž jejich hlavním cílem je získat její peníze. Sdělí, že je nutné, aby finanční prostředky byly z vlastního účtu okamžitě převedeny na jiný účet, kte</w:t>
      </w:r>
      <w:r>
        <w:rPr>
          <w:rFonts w:ascii="Arial CE" w:eastAsia="Times New Roman" w:hAnsi="Arial CE" w:cs="Arial CE"/>
          <w:color w:val="4F4F4F"/>
          <w:sz w:val="17"/>
          <w:szCs w:val="17"/>
          <w:lang w:eastAsia="cs-CZ"/>
        </w:rPr>
        <w:t>r</w:t>
      </w:r>
      <w:r w:rsidRPr="00AE3A29">
        <w:rPr>
          <w:rFonts w:ascii="Arial CE" w:eastAsia="Times New Roman" w:hAnsi="Arial CE" w:cs="Arial CE"/>
          <w:color w:val="4F4F4F"/>
          <w:sz w:val="17"/>
          <w:szCs w:val="17"/>
          <w:lang w:eastAsia="cs-CZ"/>
        </w:rPr>
        <w:t>ý jim sdělí,  s tím, že budou po vyřešení celé věci následně vráceny, což se samozřejmě nestane.</w:t>
      </w:r>
    </w:p>
    <w:p w:rsidR="00AE3A29" w:rsidRPr="00AE3A29" w:rsidRDefault="00AE3A29" w:rsidP="00AE3A29">
      <w:pPr>
        <w:shd w:val="clear" w:color="auto" w:fill="FFFFFF"/>
        <w:spacing w:after="408" w:line="240" w:lineRule="auto"/>
        <w:jc w:val="both"/>
        <w:rPr>
          <w:rFonts w:ascii="Arial CE" w:eastAsia="Times New Roman" w:hAnsi="Arial CE" w:cs="Arial CE"/>
          <w:color w:val="4F4F4F"/>
          <w:sz w:val="17"/>
          <w:szCs w:val="17"/>
          <w:lang w:eastAsia="cs-CZ"/>
        </w:rPr>
      </w:pPr>
      <w:r w:rsidRPr="00AE3A29">
        <w:rPr>
          <w:rFonts w:ascii="Arial CE" w:eastAsia="Times New Roman" w:hAnsi="Arial CE" w:cs="Arial CE"/>
          <w:color w:val="4F4F4F"/>
          <w:sz w:val="17"/>
          <w:szCs w:val="17"/>
          <w:lang w:eastAsia="cs-CZ"/>
        </w:rPr>
        <w:t>Pachatelé také mohou tímto způsobem vylákat z oběti podvodu i další citlivé údaje, které následně zneužijí. </w:t>
      </w:r>
    </w:p>
    <w:p w:rsidR="00AE3A29" w:rsidRPr="00AE3A29" w:rsidRDefault="00AE3A29" w:rsidP="00AE3A29">
      <w:pPr>
        <w:shd w:val="clear" w:color="auto" w:fill="FFFFFF"/>
        <w:spacing w:after="408" w:line="240" w:lineRule="auto"/>
        <w:jc w:val="both"/>
        <w:rPr>
          <w:rFonts w:ascii="Arial CE" w:eastAsia="Times New Roman" w:hAnsi="Arial CE" w:cs="Arial CE"/>
          <w:color w:val="4F4F4F"/>
          <w:sz w:val="17"/>
          <w:szCs w:val="17"/>
          <w:lang w:eastAsia="cs-CZ"/>
        </w:rPr>
      </w:pPr>
      <w:r w:rsidRPr="00AE3A29">
        <w:rPr>
          <w:rFonts w:ascii="Arial CE" w:eastAsia="Times New Roman" w:hAnsi="Arial CE" w:cs="Arial CE"/>
          <w:color w:val="4F4F4F"/>
          <w:sz w:val="17"/>
          <w:szCs w:val="17"/>
          <w:lang w:eastAsia="cs-CZ"/>
        </w:rPr>
        <w:t xml:space="preserve">Aby to vše vypadalo ještě důvěryhodněji, přišli na další trik, kdy klientům sdělí, že jejich případem napadení účtu se již zabývá kriminální policie a že je bude v následujícím telefonátu policista kontaktovat. Skutečně jim vzápětí zavolá "podvodný policista", aby dokázal tu svou legendu. Působí to vše velmi věrohodně. Jednou z metod těchto podvodů je, aby člověk jednal rychle, okamžitě a mnohdy ve stresu. Umí využít manipulativní techniky, kdy člověka zastihnou někde v obchodě, v zaměstnání, kde není v klidu a dostanou ho do stresu. Vše působí profesionálně. Zavolá člověk, který se tváří, že je z nějakého </w:t>
      </w:r>
      <w:proofErr w:type="spellStart"/>
      <w:r w:rsidRPr="00AE3A29">
        <w:rPr>
          <w:rFonts w:ascii="Arial CE" w:eastAsia="Times New Roman" w:hAnsi="Arial CE" w:cs="Arial CE"/>
          <w:color w:val="4F4F4F"/>
          <w:sz w:val="17"/>
          <w:szCs w:val="17"/>
          <w:lang w:eastAsia="cs-CZ"/>
        </w:rPr>
        <w:t>coll</w:t>
      </w:r>
      <w:proofErr w:type="spellEnd"/>
      <w:r w:rsidRPr="00AE3A29">
        <w:rPr>
          <w:rFonts w:ascii="Arial CE" w:eastAsia="Times New Roman" w:hAnsi="Arial CE" w:cs="Arial CE"/>
          <w:color w:val="4F4F4F"/>
          <w:sz w:val="17"/>
          <w:szCs w:val="17"/>
          <w:lang w:eastAsia="cs-CZ"/>
        </w:rPr>
        <w:t xml:space="preserve"> centra, za ním je skutečně slyšet nějaký ruch a další hlasy a navíc se odvolává na policistu, který skutečně zavolá. Většinou při tom podvodníci využívají reálná jména i reálné útvary. A také reální čísla </w:t>
      </w:r>
      <w:proofErr w:type="spellStart"/>
      <w:r w:rsidRPr="00AE3A29">
        <w:rPr>
          <w:rFonts w:ascii="Arial CE" w:eastAsia="Times New Roman" w:hAnsi="Arial CE" w:cs="Arial CE"/>
          <w:color w:val="4F4F4F"/>
          <w:sz w:val="17"/>
          <w:szCs w:val="17"/>
          <w:lang w:eastAsia="cs-CZ"/>
        </w:rPr>
        <w:t>coll</w:t>
      </w:r>
      <w:proofErr w:type="spellEnd"/>
      <w:r w:rsidRPr="00AE3A29">
        <w:rPr>
          <w:rFonts w:ascii="Arial CE" w:eastAsia="Times New Roman" w:hAnsi="Arial CE" w:cs="Arial CE"/>
          <w:color w:val="4F4F4F"/>
          <w:sz w:val="17"/>
          <w:szCs w:val="17"/>
          <w:lang w:eastAsia="cs-CZ"/>
        </w:rPr>
        <w:t xml:space="preserve"> centra bank nebo Policie ČR, která skutečně existují. </w:t>
      </w:r>
    </w:p>
    <w:p w:rsidR="00AE3A29" w:rsidRPr="00AE3A29" w:rsidRDefault="00AE3A29" w:rsidP="00AE3A29">
      <w:pPr>
        <w:shd w:val="clear" w:color="auto" w:fill="FFFFFF"/>
        <w:spacing w:after="408" w:line="240" w:lineRule="auto"/>
        <w:jc w:val="both"/>
        <w:rPr>
          <w:rFonts w:ascii="Arial CE" w:eastAsia="Times New Roman" w:hAnsi="Arial CE" w:cs="Arial CE"/>
          <w:color w:val="4F4F4F"/>
          <w:sz w:val="17"/>
          <w:szCs w:val="17"/>
          <w:lang w:eastAsia="cs-CZ"/>
        </w:rPr>
      </w:pPr>
      <w:r w:rsidRPr="00AE3A29">
        <w:rPr>
          <w:rFonts w:ascii="Arial CE" w:eastAsia="Times New Roman" w:hAnsi="Arial CE" w:cs="Arial CE"/>
          <w:color w:val="4F4F4F"/>
          <w:sz w:val="17"/>
          <w:szCs w:val="17"/>
          <w:lang w:eastAsia="cs-CZ"/>
        </w:rPr>
        <w:t xml:space="preserve">Česká bankovní asociace zaznamenává i další případy, které se týkají dalších scénářů. Opět kontaktuje zaměstnanec banky klienta s tím, že jsou jeho peníze na účtu v ohrožení. Přinutí člověka veškeré peníze vybrat, pošlou mu QR kód, a prostřednictvím tohoto kódu  dále vložit do tzv. </w:t>
      </w:r>
      <w:proofErr w:type="spellStart"/>
      <w:r w:rsidRPr="00AE3A29">
        <w:rPr>
          <w:rFonts w:ascii="Arial CE" w:eastAsia="Times New Roman" w:hAnsi="Arial CE" w:cs="Arial CE"/>
          <w:color w:val="4F4F4F"/>
          <w:sz w:val="17"/>
          <w:szCs w:val="17"/>
          <w:lang w:eastAsia="cs-CZ"/>
        </w:rPr>
        <w:t>bitcoinového</w:t>
      </w:r>
      <w:proofErr w:type="spellEnd"/>
      <w:r w:rsidRPr="00AE3A29">
        <w:rPr>
          <w:rFonts w:ascii="Arial CE" w:eastAsia="Times New Roman" w:hAnsi="Arial CE" w:cs="Arial CE"/>
          <w:color w:val="4F4F4F"/>
          <w:sz w:val="17"/>
          <w:szCs w:val="17"/>
          <w:lang w:eastAsia="cs-CZ"/>
        </w:rPr>
        <w:t xml:space="preserve"> bankomatu. I zde jsou peníze nenávratně pryč. </w:t>
      </w:r>
    </w:p>
    <w:p w:rsidR="00AE3A29" w:rsidRPr="00AE3A29" w:rsidRDefault="00AE3A29" w:rsidP="00AE3A29">
      <w:pPr>
        <w:shd w:val="clear" w:color="auto" w:fill="FFFFFF"/>
        <w:spacing w:after="408" w:line="240" w:lineRule="auto"/>
        <w:jc w:val="both"/>
        <w:rPr>
          <w:rFonts w:ascii="Arial CE" w:eastAsia="Times New Roman" w:hAnsi="Arial CE" w:cs="Arial CE"/>
          <w:color w:val="4F4F4F"/>
          <w:sz w:val="17"/>
          <w:szCs w:val="17"/>
          <w:lang w:eastAsia="cs-CZ"/>
        </w:rPr>
      </w:pPr>
      <w:r w:rsidRPr="00AE3A29">
        <w:rPr>
          <w:rFonts w:ascii="Arial CE" w:eastAsia="Times New Roman" w:hAnsi="Arial CE" w:cs="Arial CE"/>
          <w:color w:val="4F4F4F"/>
          <w:sz w:val="17"/>
          <w:szCs w:val="17"/>
          <w:lang w:eastAsia="cs-CZ"/>
        </w:rPr>
        <w:t xml:space="preserve">Nechybí ani další scénář, kdy pracovník banky nabídne klientovi, že vše společně vyřeší na dálku. Klient dá útočníkovi vzdálený přístup do jejich PC, kdy podvodníci požadují instalaci programů </w:t>
      </w:r>
      <w:proofErr w:type="spellStart"/>
      <w:r w:rsidRPr="00AE3A29">
        <w:rPr>
          <w:rFonts w:ascii="Arial CE" w:eastAsia="Times New Roman" w:hAnsi="Arial CE" w:cs="Arial CE"/>
          <w:color w:val="4F4F4F"/>
          <w:sz w:val="17"/>
          <w:szCs w:val="17"/>
          <w:lang w:eastAsia="cs-CZ"/>
        </w:rPr>
        <w:t>AnyDesk</w:t>
      </w:r>
      <w:proofErr w:type="spellEnd"/>
      <w:r w:rsidRPr="00AE3A29">
        <w:rPr>
          <w:rFonts w:ascii="Arial CE" w:eastAsia="Times New Roman" w:hAnsi="Arial CE" w:cs="Arial CE"/>
          <w:color w:val="4F4F4F"/>
          <w:sz w:val="17"/>
          <w:szCs w:val="17"/>
          <w:lang w:eastAsia="cs-CZ"/>
        </w:rPr>
        <w:t xml:space="preserve"> a </w:t>
      </w:r>
      <w:proofErr w:type="spellStart"/>
      <w:r w:rsidRPr="00AE3A29">
        <w:rPr>
          <w:rFonts w:ascii="Arial CE" w:eastAsia="Times New Roman" w:hAnsi="Arial CE" w:cs="Arial CE"/>
          <w:color w:val="4F4F4F"/>
          <w:sz w:val="17"/>
          <w:szCs w:val="17"/>
          <w:lang w:eastAsia="cs-CZ"/>
        </w:rPr>
        <w:t>TeamViewer</w:t>
      </w:r>
      <w:proofErr w:type="spellEnd"/>
      <w:r w:rsidRPr="00AE3A29">
        <w:rPr>
          <w:rFonts w:ascii="Arial CE" w:eastAsia="Times New Roman" w:hAnsi="Arial CE" w:cs="Arial CE"/>
          <w:color w:val="4F4F4F"/>
          <w:sz w:val="17"/>
          <w:szCs w:val="17"/>
          <w:lang w:eastAsia="cs-CZ"/>
        </w:rPr>
        <w:t xml:space="preserve"> pro získání vzdáleného přístupu k počítači, čímž jim lidé nadiktují i přístupové údaje nejen k jejich počítači, ale nakone</w:t>
      </w:r>
      <w:r>
        <w:rPr>
          <w:rFonts w:ascii="Arial CE" w:eastAsia="Times New Roman" w:hAnsi="Arial CE" w:cs="Arial CE"/>
          <w:color w:val="4F4F4F"/>
          <w:sz w:val="17"/>
          <w:szCs w:val="17"/>
          <w:lang w:eastAsia="cs-CZ"/>
        </w:rPr>
        <w:t>c</w:t>
      </w:r>
      <w:r w:rsidRPr="00AE3A29">
        <w:rPr>
          <w:rFonts w:ascii="Arial CE" w:eastAsia="Times New Roman" w:hAnsi="Arial CE" w:cs="Arial CE"/>
          <w:color w:val="4F4F4F"/>
          <w:sz w:val="17"/>
          <w:szCs w:val="17"/>
          <w:lang w:eastAsia="cs-CZ"/>
        </w:rPr>
        <w:t xml:space="preserve"> i do internetového bankovnictví. </w:t>
      </w:r>
    </w:p>
    <w:p w:rsidR="00AE3A29" w:rsidRPr="00AE3A29" w:rsidRDefault="00AE3A29" w:rsidP="00AE3A29">
      <w:pPr>
        <w:shd w:val="clear" w:color="auto" w:fill="FFFFFF"/>
        <w:spacing w:after="0" w:line="240" w:lineRule="auto"/>
        <w:jc w:val="both"/>
        <w:rPr>
          <w:rFonts w:ascii="Arial CE" w:eastAsia="Times New Roman" w:hAnsi="Arial CE" w:cs="Arial CE"/>
          <w:color w:val="4F4F4F"/>
          <w:sz w:val="17"/>
          <w:szCs w:val="17"/>
          <w:lang w:eastAsia="cs-CZ"/>
        </w:rPr>
      </w:pPr>
      <w:r w:rsidRPr="00AE3A29">
        <w:rPr>
          <w:rFonts w:ascii="Arial CE" w:eastAsia="Times New Roman" w:hAnsi="Arial CE" w:cs="Arial CE"/>
          <w:color w:val="4F4F4F"/>
          <w:sz w:val="17"/>
          <w:szCs w:val="17"/>
          <w:lang w:eastAsia="cs-CZ"/>
        </w:rPr>
        <w:t>Pokud člověk informuje banku ihned poté, co se mu něco takého stalo, je ještě reálná šance, že banka muže transakci zastavit. </w:t>
      </w:r>
      <w:r w:rsidRPr="00AE3A29">
        <w:rPr>
          <w:rFonts w:ascii="Arial CE" w:eastAsia="Times New Roman" w:hAnsi="Arial CE" w:cs="Arial CE"/>
          <w:color w:val="4F4F4F"/>
          <w:sz w:val="17"/>
          <w:szCs w:val="17"/>
          <w:lang w:eastAsia="cs-CZ"/>
        </w:rPr>
        <w:br/>
      </w:r>
      <w:r w:rsidRPr="00AE3A29">
        <w:rPr>
          <w:rFonts w:ascii="Arial CE" w:eastAsia="Times New Roman" w:hAnsi="Arial CE" w:cs="Arial CE"/>
          <w:color w:val="4F4F4F"/>
          <w:sz w:val="17"/>
          <w:szCs w:val="17"/>
          <w:lang w:eastAsia="cs-CZ"/>
        </w:rPr>
        <w:br/>
        <w:t>Kde berou podvodníci telefonní čísla? Dochází k úniku například ze sociálních sítí nebo i z různých e-</w:t>
      </w:r>
      <w:proofErr w:type="spellStart"/>
      <w:r w:rsidRPr="00AE3A29">
        <w:rPr>
          <w:rFonts w:ascii="Arial CE" w:eastAsia="Times New Roman" w:hAnsi="Arial CE" w:cs="Arial CE"/>
          <w:color w:val="4F4F4F"/>
          <w:sz w:val="17"/>
          <w:szCs w:val="17"/>
          <w:lang w:eastAsia="cs-CZ"/>
        </w:rPr>
        <w:t>shopů</w:t>
      </w:r>
      <w:proofErr w:type="spellEnd"/>
      <w:r w:rsidRPr="00AE3A29">
        <w:rPr>
          <w:rFonts w:ascii="Arial CE" w:eastAsia="Times New Roman" w:hAnsi="Arial CE" w:cs="Arial CE"/>
          <w:color w:val="4F4F4F"/>
          <w:sz w:val="17"/>
          <w:szCs w:val="17"/>
          <w:lang w:eastAsia="cs-CZ"/>
        </w:rPr>
        <w:t xml:space="preserve">, kde lidé </w:t>
      </w:r>
      <w:r>
        <w:rPr>
          <w:rFonts w:ascii="Arial CE" w:eastAsia="Times New Roman" w:hAnsi="Arial CE" w:cs="Arial CE"/>
          <w:color w:val="4F4F4F"/>
          <w:sz w:val="17"/>
          <w:szCs w:val="17"/>
          <w:lang w:eastAsia="cs-CZ"/>
        </w:rPr>
        <w:t>n</w:t>
      </w:r>
      <w:r w:rsidRPr="00AE3A29">
        <w:rPr>
          <w:rFonts w:ascii="Arial CE" w:eastAsia="Times New Roman" w:hAnsi="Arial CE" w:cs="Arial CE"/>
          <w:color w:val="4F4F4F"/>
          <w:sz w:val="17"/>
          <w:szCs w:val="17"/>
          <w:lang w:eastAsia="cs-CZ"/>
        </w:rPr>
        <w:t>apříklad v minulosti platili za objednané zboží. </w:t>
      </w:r>
    </w:p>
    <w:p w:rsidR="00AE3A29" w:rsidRPr="00AE3A29" w:rsidRDefault="00AE3A29" w:rsidP="00AE3A29">
      <w:pPr>
        <w:shd w:val="clear" w:color="auto" w:fill="FFFFFF"/>
        <w:spacing w:after="408" w:line="240" w:lineRule="auto"/>
        <w:jc w:val="both"/>
        <w:rPr>
          <w:rFonts w:ascii="Arial CE" w:eastAsia="Times New Roman" w:hAnsi="Arial CE" w:cs="Arial CE"/>
          <w:color w:val="4F4F4F"/>
          <w:sz w:val="17"/>
          <w:szCs w:val="17"/>
          <w:lang w:eastAsia="cs-CZ"/>
        </w:rPr>
      </w:pPr>
      <w:r w:rsidRPr="00AE3A29">
        <w:rPr>
          <w:rFonts w:ascii="Arial CE" w:eastAsia="Times New Roman" w:hAnsi="Arial CE" w:cs="Arial CE"/>
          <w:color w:val="4F4F4F"/>
          <w:sz w:val="17"/>
          <w:szCs w:val="17"/>
          <w:lang w:eastAsia="cs-CZ"/>
        </w:rPr>
        <w:t>Žádná banka se svými klienty nikdy nejedná tímto způsobem. Nikdy po klientovi nemůže chtít přístupové údaje k bankovním účtům, hesla, PIN kódy. To vše jsou údaje, která se nikomu nesdělují, a to ani v této době, kdy se kvůli pandemii omezují osobní kontakty a komunikace probíhá telefonicky či psanou formou.</w:t>
      </w:r>
    </w:p>
    <w:p w:rsidR="00AE3A29" w:rsidRPr="00AE3A29" w:rsidRDefault="00AE3A29" w:rsidP="00AE3A29">
      <w:pPr>
        <w:shd w:val="clear" w:color="auto" w:fill="FFFFFF"/>
        <w:spacing w:after="0" w:line="240" w:lineRule="auto"/>
        <w:jc w:val="both"/>
        <w:rPr>
          <w:rFonts w:ascii="Arial CE" w:eastAsia="Times New Roman" w:hAnsi="Arial CE" w:cs="Arial CE"/>
          <w:color w:val="4F4F4F"/>
          <w:sz w:val="17"/>
          <w:szCs w:val="17"/>
          <w:lang w:eastAsia="cs-CZ"/>
        </w:rPr>
      </w:pPr>
      <w:r w:rsidRPr="00AE3A29">
        <w:rPr>
          <w:rFonts w:ascii="Arial CE" w:eastAsia="Times New Roman" w:hAnsi="Arial CE" w:cs="Arial CE"/>
          <w:b/>
          <w:bCs/>
          <w:color w:val="4F4F4F"/>
          <w:sz w:val="17"/>
          <w:szCs w:val="17"/>
          <w:u w:val="single"/>
          <w:lang w:eastAsia="cs-CZ"/>
        </w:rPr>
        <w:t>Preventivní rady, jak se zachovat:</w:t>
      </w:r>
    </w:p>
    <w:p w:rsidR="00AE3A29" w:rsidRPr="00AE3A29" w:rsidRDefault="00AE3A29" w:rsidP="00AE3A29">
      <w:pPr>
        <w:numPr>
          <w:ilvl w:val="0"/>
          <w:numId w:val="1"/>
        </w:numPr>
        <w:shd w:val="clear" w:color="auto" w:fill="FFFFFF"/>
        <w:spacing w:after="0" w:line="240" w:lineRule="auto"/>
        <w:ind w:left="225"/>
        <w:jc w:val="both"/>
        <w:rPr>
          <w:rFonts w:ascii="Arial CE" w:eastAsia="Times New Roman" w:hAnsi="Arial CE" w:cs="Arial CE"/>
          <w:color w:val="4F4F4F"/>
          <w:sz w:val="17"/>
          <w:szCs w:val="17"/>
          <w:lang w:eastAsia="cs-CZ"/>
        </w:rPr>
      </w:pPr>
      <w:r w:rsidRPr="00AE3A29">
        <w:rPr>
          <w:rFonts w:ascii="Arial CE" w:eastAsia="Times New Roman" w:hAnsi="Arial CE" w:cs="Arial CE"/>
          <w:color w:val="2172B4"/>
          <w:sz w:val="17"/>
          <w:szCs w:val="17"/>
          <w:lang w:eastAsia="cs-CZ"/>
        </w:rPr>
        <w:t>Nereagujte na podobné hovory a v žádném případě nesdělujte k Vaší osobě žádné citlivé údaje ani bezpečností údaje z vaší platební karty, nebo přístupové údaje k online bankovnictví.</w:t>
      </w:r>
    </w:p>
    <w:p w:rsidR="00AE3A29" w:rsidRPr="00AE3A29" w:rsidRDefault="00AE3A29" w:rsidP="00AE3A29">
      <w:pPr>
        <w:numPr>
          <w:ilvl w:val="0"/>
          <w:numId w:val="1"/>
        </w:numPr>
        <w:shd w:val="clear" w:color="auto" w:fill="FFFFFF"/>
        <w:spacing w:after="0" w:line="240" w:lineRule="auto"/>
        <w:ind w:left="225"/>
        <w:jc w:val="both"/>
        <w:rPr>
          <w:rFonts w:ascii="Arial CE" w:eastAsia="Times New Roman" w:hAnsi="Arial CE" w:cs="Arial CE"/>
          <w:color w:val="4F4F4F"/>
          <w:sz w:val="17"/>
          <w:szCs w:val="17"/>
          <w:lang w:eastAsia="cs-CZ"/>
        </w:rPr>
      </w:pPr>
      <w:r w:rsidRPr="00AE3A29">
        <w:rPr>
          <w:rFonts w:ascii="Arial CE" w:eastAsia="Times New Roman" w:hAnsi="Arial CE" w:cs="Arial CE"/>
          <w:color w:val="2172B4"/>
          <w:sz w:val="17"/>
          <w:szCs w:val="17"/>
          <w:lang w:eastAsia="cs-CZ"/>
        </w:rPr>
        <w:t>Nikdy nikomu nesdělujte a ani nepřeposílejte bezpečnostní / autorizační kód, který Vám přišel formou SMS zprávy.</w:t>
      </w:r>
    </w:p>
    <w:p w:rsidR="00AE3A29" w:rsidRPr="00AE3A29" w:rsidRDefault="00AE3A29" w:rsidP="00AE3A29">
      <w:pPr>
        <w:numPr>
          <w:ilvl w:val="0"/>
          <w:numId w:val="1"/>
        </w:numPr>
        <w:shd w:val="clear" w:color="auto" w:fill="FFFFFF"/>
        <w:spacing w:after="0" w:line="240" w:lineRule="auto"/>
        <w:ind w:left="225"/>
        <w:jc w:val="both"/>
        <w:rPr>
          <w:rFonts w:ascii="Arial CE" w:eastAsia="Times New Roman" w:hAnsi="Arial CE" w:cs="Arial CE"/>
          <w:color w:val="4F4F4F"/>
          <w:sz w:val="17"/>
          <w:szCs w:val="17"/>
          <w:lang w:eastAsia="cs-CZ"/>
        </w:rPr>
      </w:pPr>
      <w:r w:rsidRPr="00AE3A29">
        <w:rPr>
          <w:rFonts w:ascii="Arial CE" w:eastAsia="Times New Roman" w:hAnsi="Arial CE" w:cs="Arial CE"/>
          <w:color w:val="2172B4"/>
          <w:sz w:val="17"/>
          <w:szCs w:val="17"/>
          <w:lang w:eastAsia="cs-CZ"/>
        </w:rPr>
        <w:t>Myslete na to, že útočník dokáže napodobit jakékoliv telefonní číslo, odesílatele SMS zprávy, ale třeba i e-mailovou adresu.</w:t>
      </w:r>
    </w:p>
    <w:p w:rsidR="00AE3A29" w:rsidRPr="00AE3A29" w:rsidRDefault="00AE3A29" w:rsidP="00AE3A29">
      <w:pPr>
        <w:numPr>
          <w:ilvl w:val="0"/>
          <w:numId w:val="1"/>
        </w:numPr>
        <w:shd w:val="clear" w:color="auto" w:fill="FFFFFF"/>
        <w:spacing w:after="0" w:line="240" w:lineRule="auto"/>
        <w:ind w:left="225"/>
        <w:jc w:val="both"/>
        <w:rPr>
          <w:rFonts w:ascii="Arial CE" w:eastAsia="Times New Roman" w:hAnsi="Arial CE" w:cs="Arial CE"/>
          <w:color w:val="4F4F4F"/>
          <w:sz w:val="17"/>
          <w:szCs w:val="17"/>
          <w:lang w:eastAsia="cs-CZ"/>
        </w:rPr>
      </w:pPr>
      <w:r w:rsidRPr="00AE3A29">
        <w:rPr>
          <w:rFonts w:ascii="Arial CE" w:eastAsia="Times New Roman" w:hAnsi="Arial CE" w:cs="Arial CE"/>
          <w:color w:val="2172B4"/>
          <w:sz w:val="17"/>
          <w:szCs w:val="17"/>
          <w:lang w:eastAsia="cs-CZ"/>
        </w:rPr>
        <w:t>Nikdy nikomu podezřelému neumožňujte vzdálený přístup do Vašeho počítače.</w:t>
      </w:r>
    </w:p>
    <w:p w:rsidR="00AE3A29" w:rsidRPr="00AE3A29" w:rsidRDefault="00AE3A29" w:rsidP="00AE3A29">
      <w:pPr>
        <w:numPr>
          <w:ilvl w:val="0"/>
          <w:numId w:val="1"/>
        </w:numPr>
        <w:shd w:val="clear" w:color="auto" w:fill="FFFFFF"/>
        <w:spacing w:after="0" w:line="240" w:lineRule="auto"/>
        <w:ind w:left="225"/>
        <w:jc w:val="both"/>
        <w:rPr>
          <w:rFonts w:ascii="Arial CE" w:eastAsia="Times New Roman" w:hAnsi="Arial CE" w:cs="Arial CE"/>
          <w:color w:val="4F4F4F"/>
          <w:sz w:val="17"/>
          <w:szCs w:val="17"/>
          <w:lang w:eastAsia="cs-CZ"/>
        </w:rPr>
      </w:pPr>
      <w:r w:rsidRPr="00AE3A29">
        <w:rPr>
          <w:rFonts w:ascii="Arial CE" w:eastAsia="Times New Roman" w:hAnsi="Arial CE" w:cs="Arial CE"/>
          <w:color w:val="2172B4"/>
          <w:sz w:val="17"/>
          <w:szCs w:val="17"/>
          <w:lang w:eastAsia="cs-CZ"/>
        </w:rPr>
        <w:t>Sledujte a pečlivě čtěte informace od Vaší banky v internetovém bankovnictví.</w:t>
      </w:r>
    </w:p>
    <w:p w:rsidR="00AE3A29" w:rsidRPr="00AE3A29" w:rsidRDefault="00AE3A29" w:rsidP="00AE3A29">
      <w:pPr>
        <w:numPr>
          <w:ilvl w:val="0"/>
          <w:numId w:val="1"/>
        </w:numPr>
        <w:shd w:val="clear" w:color="auto" w:fill="FFFFFF"/>
        <w:spacing w:after="0" w:line="240" w:lineRule="auto"/>
        <w:ind w:left="225"/>
        <w:jc w:val="both"/>
        <w:rPr>
          <w:rFonts w:ascii="Arial CE" w:eastAsia="Times New Roman" w:hAnsi="Arial CE" w:cs="Arial CE"/>
          <w:color w:val="4F4F4F"/>
          <w:sz w:val="17"/>
          <w:szCs w:val="17"/>
          <w:lang w:eastAsia="cs-CZ"/>
        </w:rPr>
      </w:pPr>
      <w:r w:rsidRPr="00AE3A29">
        <w:rPr>
          <w:rFonts w:ascii="Arial CE" w:eastAsia="Times New Roman" w:hAnsi="Arial CE" w:cs="Arial CE"/>
          <w:color w:val="2172B4"/>
          <w:sz w:val="17"/>
          <w:szCs w:val="17"/>
          <w:lang w:eastAsia="cs-CZ"/>
        </w:rPr>
        <w:t>Při každém vstupu do internetového bankovnictví kontrolujte, zda odpovídá doména přihlašovací stránky. Toto platí vždy, když někam zadáváte své osobní nebo přihlašovací údaje.</w:t>
      </w:r>
    </w:p>
    <w:p w:rsidR="00AE3A29" w:rsidRPr="00AE3A29" w:rsidRDefault="00AE3A29" w:rsidP="00AE3A29">
      <w:pPr>
        <w:numPr>
          <w:ilvl w:val="0"/>
          <w:numId w:val="1"/>
        </w:numPr>
        <w:shd w:val="clear" w:color="auto" w:fill="FFFFFF"/>
        <w:spacing w:after="0" w:line="240" w:lineRule="auto"/>
        <w:ind w:left="225"/>
        <w:jc w:val="both"/>
        <w:rPr>
          <w:rFonts w:ascii="Arial CE" w:eastAsia="Times New Roman" w:hAnsi="Arial CE" w:cs="Arial CE"/>
          <w:color w:val="4F4F4F"/>
          <w:sz w:val="17"/>
          <w:szCs w:val="17"/>
          <w:lang w:eastAsia="cs-CZ"/>
        </w:rPr>
      </w:pPr>
      <w:r w:rsidRPr="00AE3A29">
        <w:rPr>
          <w:rFonts w:ascii="Arial CE" w:eastAsia="Times New Roman" w:hAnsi="Arial CE" w:cs="Arial CE"/>
          <w:color w:val="2172B4"/>
          <w:sz w:val="17"/>
          <w:szCs w:val="17"/>
          <w:lang w:eastAsia="cs-CZ"/>
        </w:rPr>
        <w:t>Aktualizovat software, antivirový program, firewall.</w:t>
      </w:r>
    </w:p>
    <w:p w:rsidR="00AE3A29" w:rsidRPr="00AE3A29" w:rsidRDefault="00AE3A29" w:rsidP="00AE3A29">
      <w:pPr>
        <w:numPr>
          <w:ilvl w:val="0"/>
          <w:numId w:val="1"/>
        </w:numPr>
        <w:shd w:val="clear" w:color="auto" w:fill="FFFFFF"/>
        <w:spacing w:after="0" w:line="240" w:lineRule="auto"/>
        <w:ind w:left="225"/>
        <w:jc w:val="both"/>
        <w:rPr>
          <w:rFonts w:ascii="Arial CE" w:eastAsia="Times New Roman" w:hAnsi="Arial CE" w:cs="Arial CE"/>
          <w:color w:val="4F4F4F"/>
          <w:sz w:val="17"/>
          <w:szCs w:val="17"/>
          <w:lang w:eastAsia="cs-CZ"/>
        </w:rPr>
      </w:pPr>
      <w:r w:rsidRPr="00AE3A29">
        <w:rPr>
          <w:rFonts w:ascii="Arial CE" w:eastAsia="Times New Roman" w:hAnsi="Arial CE" w:cs="Arial CE"/>
          <w:color w:val="2172B4"/>
          <w:sz w:val="17"/>
          <w:szCs w:val="17"/>
          <w:lang w:eastAsia="cs-CZ"/>
        </w:rPr>
        <w:t>Buďte neustále ostražití, protože i vy se můžete stát cílem podobného podvodného jednání.</w:t>
      </w:r>
    </w:p>
    <w:p w:rsidR="00AE3A29" w:rsidRPr="00AE3A29" w:rsidRDefault="00AE3A29" w:rsidP="00AE3A29">
      <w:pPr>
        <w:numPr>
          <w:ilvl w:val="0"/>
          <w:numId w:val="1"/>
        </w:numPr>
        <w:shd w:val="clear" w:color="auto" w:fill="FFFFFF"/>
        <w:spacing w:after="0" w:line="240" w:lineRule="auto"/>
        <w:ind w:left="225"/>
        <w:jc w:val="both"/>
        <w:rPr>
          <w:rFonts w:ascii="Arial CE" w:eastAsia="Times New Roman" w:hAnsi="Arial CE" w:cs="Arial CE"/>
          <w:color w:val="4F4F4F"/>
          <w:sz w:val="17"/>
          <w:szCs w:val="17"/>
          <w:lang w:eastAsia="cs-CZ"/>
        </w:rPr>
      </w:pPr>
      <w:r w:rsidRPr="00AE3A29">
        <w:rPr>
          <w:rFonts w:ascii="Arial CE" w:eastAsia="Times New Roman" w:hAnsi="Arial CE" w:cs="Arial CE"/>
          <w:color w:val="2172B4"/>
          <w:sz w:val="17"/>
          <w:szCs w:val="17"/>
          <w:lang w:eastAsia="cs-CZ"/>
        </w:rPr>
        <w:t>Během, nebo po takovémto podezřelém hovoru, si zaznamenejte údaje, které Vám útočník sdělil (jména, e-mailové adresy, čísla účtů, odkazy na webové stránky, apod.)</w:t>
      </w:r>
    </w:p>
    <w:p w:rsidR="00AE3A29" w:rsidRPr="00AE3A29" w:rsidRDefault="00AE3A29" w:rsidP="00AE3A29">
      <w:pPr>
        <w:shd w:val="clear" w:color="auto" w:fill="FFFFFF"/>
        <w:spacing w:after="0" w:line="240" w:lineRule="auto"/>
        <w:jc w:val="both"/>
        <w:rPr>
          <w:rFonts w:ascii="Arial CE" w:eastAsia="Times New Roman" w:hAnsi="Arial CE" w:cs="Arial CE"/>
          <w:color w:val="4F4F4F"/>
          <w:sz w:val="17"/>
          <w:szCs w:val="17"/>
          <w:lang w:eastAsia="cs-CZ"/>
        </w:rPr>
      </w:pPr>
      <w:r w:rsidRPr="00AE3A29">
        <w:rPr>
          <w:rFonts w:ascii="Arial CE" w:eastAsia="Times New Roman" w:hAnsi="Arial CE" w:cs="Arial CE"/>
          <w:color w:val="4F4F4F"/>
          <w:sz w:val="17"/>
          <w:szCs w:val="17"/>
          <w:lang w:eastAsia="cs-CZ"/>
        </w:rPr>
        <w:br/>
      </w:r>
      <w:r w:rsidRPr="00AE3A29">
        <w:rPr>
          <w:rFonts w:ascii="Arial CE" w:eastAsia="Times New Roman" w:hAnsi="Arial CE" w:cs="Arial CE"/>
          <w:color w:val="C74200"/>
          <w:sz w:val="17"/>
          <w:szCs w:val="17"/>
          <w:lang w:eastAsia="cs-CZ"/>
        </w:rPr>
        <w:t xml:space="preserve">Apelujeme na veřejnost, aby lidé nereagovali na obdobné telefonní hovory, SMS zprávy, e-maily, kde se vás někdo </w:t>
      </w:r>
      <w:r w:rsidRPr="00AE3A29">
        <w:rPr>
          <w:rFonts w:ascii="Arial CE" w:eastAsia="Times New Roman" w:hAnsi="Arial CE" w:cs="Arial CE"/>
          <w:color w:val="C74200"/>
          <w:sz w:val="17"/>
          <w:szCs w:val="17"/>
          <w:lang w:eastAsia="cs-CZ"/>
        </w:rPr>
        <w:lastRenderedPageBreak/>
        <w:t>pokouší vmanipulovat do situace, že jsou vaše finanční prostředky v ohrožení a vy musíte udělat další kroky pro jejich záchranu. Kdyby byly vaše peníze v ohrožení, tak banka sama zareaguje a učiní další opatření. Pokud se vám již skutečně něco podobného stalo nebo stane, věc bezprostředně oznamte na Policie ČR prostřednictvím bezplatné tís</w:t>
      </w:r>
      <w:bookmarkStart w:id="0" w:name="_GoBack"/>
      <w:bookmarkEnd w:id="0"/>
      <w:r w:rsidRPr="00AE3A29">
        <w:rPr>
          <w:rFonts w:ascii="Arial CE" w:eastAsia="Times New Roman" w:hAnsi="Arial CE" w:cs="Arial CE"/>
          <w:color w:val="C74200"/>
          <w:sz w:val="17"/>
          <w:szCs w:val="17"/>
          <w:lang w:eastAsia="cs-CZ"/>
        </w:rPr>
        <w:t>ňové linky 158 nebo na kterékoliv policejní služebně a informujete svůj bankovní ústav. </w:t>
      </w:r>
    </w:p>
    <w:p w:rsidR="00AE3A29" w:rsidRDefault="00AE3A29" w:rsidP="00AE3A29">
      <w:pPr>
        <w:shd w:val="clear" w:color="auto" w:fill="FFFFFF"/>
        <w:spacing w:after="0" w:line="240" w:lineRule="auto"/>
        <w:jc w:val="both"/>
        <w:rPr>
          <w:rFonts w:ascii="Arial CE" w:eastAsia="Times New Roman" w:hAnsi="Arial CE" w:cs="Arial CE"/>
          <w:color w:val="4F4F4F"/>
          <w:sz w:val="17"/>
          <w:szCs w:val="17"/>
          <w:lang w:eastAsia="cs-CZ"/>
        </w:rPr>
      </w:pPr>
    </w:p>
    <w:p w:rsidR="00AE3A29" w:rsidRDefault="00AE3A29" w:rsidP="00AE3A29">
      <w:pPr>
        <w:shd w:val="clear" w:color="auto" w:fill="FFFFFF"/>
        <w:spacing w:after="0" w:line="240" w:lineRule="auto"/>
        <w:jc w:val="both"/>
        <w:rPr>
          <w:rFonts w:ascii="Arial CE" w:eastAsia="Times New Roman" w:hAnsi="Arial CE" w:cs="Arial CE"/>
          <w:color w:val="4F4F4F"/>
          <w:sz w:val="17"/>
          <w:szCs w:val="17"/>
          <w:lang w:eastAsia="cs-CZ"/>
        </w:rPr>
      </w:pPr>
      <w:r w:rsidRPr="00AE3A29">
        <w:rPr>
          <w:rFonts w:ascii="Arial CE" w:eastAsia="Times New Roman" w:hAnsi="Arial CE" w:cs="Arial CE"/>
          <w:color w:val="4F4F4F"/>
          <w:sz w:val="17"/>
          <w:szCs w:val="17"/>
          <w:lang w:eastAsia="cs-CZ"/>
        </w:rPr>
        <w:t>4. 6. 2021</w:t>
      </w:r>
    </w:p>
    <w:p w:rsidR="00AE3A29" w:rsidRDefault="00AE3A29" w:rsidP="00AE3A29">
      <w:pPr>
        <w:shd w:val="clear" w:color="auto" w:fill="FFFFFF"/>
        <w:spacing w:after="0" w:line="240" w:lineRule="auto"/>
        <w:jc w:val="both"/>
        <w:rPr>
          <w:rFonts w:ascii="Arial CE" w:eastAsia="Times New Roman" w:hAnsi="Arial CE" w:cs="Arial CE"/>
          <w:color w:val="4F4F4F"/>
          <w:sz w:val="17"/>
          <w:szCs w:val="17"/>
          <w:lang w:eastAsia="cs-CZ"/>
        </w:rPr>
      </w:pPr>
      <w:r w:rsidRPr="00AE3A29">
        <w:rPr>
          <w:rFonts w:ascii="Arial CE" w:eastAsia="Times New Roman" w:hAnsi="Arial CE" w:cs="Arial CE"/>
          <w:color w:val="4F4F4F"/>
          <w:sz w:val="17"/>
          <w:szCs w:val="17"/>
          <w:lang w:eastAsia="cs-CZ"/>
        </w:rPr>
        <w:br/>
        <w:t xml:space="preserve">kpt. Bc. Vladimíra </w:t>
      </w:r>
      <w:proofErr w:type="spellStart"/>
      <w:r w:rsidRPr="00AE3A29">
        <w:rPr>
          <w:rFonts w:ascii="Arial CE" w:eastAsia="Times New Roman" w:hAnsi="Arial CE" w:cs="Arial CE"/>
          <w:color w:val="4F4F4F"/>
          <w:sz w:val="17"/>
          <w:szCs w:val="17"/>
          <w:lang w:eastAsia="cs-CZ"/>
        </w:rPr>
        <w:t>Šrýtrová</w:t>
      </w:r>
      <w:proofErr w:type="spellEnd"/>
    </w:p>
    <w:p w:rsidR="00AE3A29" w:rsidRPr="00AE3A29" w:rsidRDefault="00AE3A29" w:rsidP="00AE3A29">
      <w:pPr>
        <w:shd w:val="clear" w:color="auto" w:fill="FFFFFF"/>
        <w:spacing w:after="0" w:line="240" w:lineRule="auto"/>
        <w:jc w:val="both"/>
        <w:rPr>
          <w:rFonts w:ascii="Arial CE" w:eastAsia="Times New Roman" w:hAnsi="Arial CE" w:cs="Arial CE"/>
          <w:color w:val="4F4F4F"/>
          <w:sz w:val="17"/>
          <w:szCs w:val="17"/>
          <w:lang w:eastAsia="cs-CZ"/>
        </w:rPr>
      </w:pPr>
      <w:r w:rsidRPr="00AE3A29">
        <w:rPr>
          <w:rFonts w:ascii="Arial CE" w:eastAsia="Times New Roman" w:hAnsi="Arial CE" w:cs="Arial CE"/>
          <w:color w:val="4F4F4F"/>
          <w:sz w:val="17"/>
          <w:szCs w:val="17"/>
          <w:lang w:eastAsia="cs-CZ"/>
        </w:rPr>
        <w:br/>
        <w:t>koordinátorka prevence KŘP Libereckého kraj</w:t>
      </w:r>
    </w:p>
    <w:p w:rsidR="008D63B1" w:rsidRDefault="008D63B1"/>
    <w:sectPr w:rsidR="008D63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04CB2"/>
    <w:multiLevelType w:val="multilevel"/>
    <w:tmpl w:val="3D80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1D0"/>
    <w:rsid w:val="003231D0"/>
    <w:rsid w:val="008D63B1"/>
    <w:rsid w:val="00AE3A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3205F"/>
  <w15:chartTrackingRefBased/>
  <w15:docId w15:val="{07005A25-33E9-47B0-8F02-1E32E02A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AE3A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E3A29"/>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AE3A2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E3A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98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4198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KRP Liberec</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OTP</dc:creator>
  <cp:keywords/>
  <dc:description/>
  <cp:lastModifiedBy>OTP</cp:lastModifiedBy>
  <cp:revision>2</cp:revision>
  <dcterms:created xsi:type="dcterms:W3CDTF">2021-06-04T11:13:00Z</dcterms:created>
  <dcterms:modified xsi:type="dcterms:W3CDTF">2021-06-04T11:13:00Z</dcterms:modified>
</cp:coreProperties>
</file>