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534" w:rsidRDefault="001B1534" w:rsidP="001B1534">
      <w:pPr>
        <w:pStyle w:val="Standard"/>
        <w:jc w:val="center"/>
        <w:rPr>
          <w:rFonts w:cs="Arial"/>
          <w:b/>
          <w:bCs/>
          <w:caps/>
          <w:sz w:val="32"/>
          <w:szCs w:val="32"/>
        </w:rPr>
      </w:pPr>
      <w:r>
        <w:rPr>
          <w:rFonts w:cs="Arial"/>
          <w:b/>
          <w:bCs/>
          <w:caps/>
          <w:sz w:val="32"/>
          <w:szCs w:val="32"/>
        </w:rPr>
        <w:t>ZÁKLADNÍ ÚDAJE ZADÁVACÍ DOKUMENTACE</w:t>
      </w:r>
    </w:p>
    <w:p w:rsidR="001B1534" w:rsidRDefault="001B1534" w:rsidP="001B1534">
      <w:pPr>
        <w:pStyle w:val="Standard"/>
        <w:jc w:val="center"/>
        <w:rPr>
          <w:rFonts w:cs="Arial"/>
          <w:b/>
          <w:bCs/>
          <w:caps/>
          <w:szCs w:val="20"/>
        </w:rPr>
      </w:pPr>
    </w:p>
    <w:p w:rsidR="001B1534" w:rsidRDefault="001B1534" w:rsidP="001B1534">
      <w:pPr>
        <w:pStyle w:val="Standard"/>
        <w:jc w:val="both"/>
        <w:rPr>
          <w:rFonts w:cs="Arial"/>
          <w:szCs w:val="20"/>
        </w:rPr>
      </w:pPr>
      <w:r>
        <w:rPr>
          <w:rFonts w:cs="Arial"/>
          <w:szCs w:val="20"/>
        </w:rPr>
        <w:t>Název veřejné zakázky:</w:t>
      </w:r>
    </w:p>
    <w:p w:rsidR="00592237" w:rsidRPr="00592237" w:rsidRDefault="000460FA" w:rsidP="00F5358E">
      <w:pPr>
        <w:pStyle w:val="Standard"/>
        <w:spacing w:before="120" w:after="120"/>
        <w:jc w:val="center"/>
        <w:rPr>
          <w:rFonts w:cs="Arial"/>
          <w:b/>
          <w:bCs/>
          <w:sz w:val="26"/>
          <w:szCs w:val="26"/>
        </w:rPr>
      </w:pPr>
      <w:r>
        <w:rPr>
          <w:rFonts w:cs="Arial"/>
          <w:b/>
          <w:bCs/>
          <w:sz w:val="26"/>
          <w:szCs w:val="26"/>
        </w:rPr>
        <w:t>Rozšíření vodovodu a veřejného osvětlení do lokality pod Varoulovu skálu</w:t>
      </w:r>
    </w:p>
    <w:p w:rsidR="001B1534" w:rsidRDefault="001B1534" w:rsidP="001B1534">
      <w:pPr>
        <w:pStyle w:val="Standard"/>
        <w:jc w:val="both"/>
        <w:rPr>
          <w:szCs w:val="20"/>
        </w:rPr>
      </w:pPr>
      <w:r>
        <w:rPr>
          <w:rFonts w:cs="Arial"/>
          <w:szCs w:val="20"/>
        </w:rPr>
        <w:t xml:space="preserve">Evidenční číslo veřejné zakázky: </w:t>
      </w:r>
      <w:r>
        <w:rPr>
          <w:rFonts w:eastAsia="Calibri-Bold" w:cs="Calibri-Bold"/>
          <w:b/>
          <w:bCs/>
          <w:sz w:val="26"/>
          <w:szCs w:val="26"/>
        </w:rPr>
        <w:t>201</w:t>
      </w:r>
      <w:r w:rsidR="00592237">
        <w:rPr>
          <w:rFonts w:eastAsia="Calibri-Bold" w:cs="Calibri-Bold"/>
          <w:b/>
          <w:bCs/>
          <w:sz w:val="26"/>
          <w:szCs w:val="26"/>
        </w:rPr>
        <w:t>7003</w:t>
      </w:r>
    </w:p>
    <w:p w:rsidR="001B1534" w:rsidRDefault="001B1534" w:rsidP="00AD59E9">
      <w:pPr>
        <w:pStyle w:val="Standard"/>
        <w:spacing w:before="57"/>
        <w:jc w:val="both"/>
        <w:rPr>
          <w:rFonts w:cs="Arial"/>
          <w:iCs/>
          <w:szCs w:val="20"/>
        </w:rPr>
      </w:pPr>
      <w:r>
        <w:rPr>
          <w:rFonts w:cs="Arial"/>
          <w:iCs/>
          <w:szCs w:val="20"/>
        </w:rPr>
        <w:t xml:space="preserve">Jedná se o veřejnou zakázku malého rozsahu </w:t>
      </w:r>
      <w:r w:rsidR="00CB287A">
        <w:rPr>
          <w:rFonts w:cs="Arial"/>
          <w:iCs/>
          <w:szCs w:val="20"/>
        </w:rPr>
        <w:t>IV</w:t>
      </w:r>
      <w:r>
        <w:rPr>
          <w:rFonts w:cs="Arial"/>
          <w:iCs/>
          <w:szCs w:val="20"/>
        </w:rPr>
        <w:t xml:space="preserve">. kategorie na </w:t>
      </w:r>
      <w:r w:rsidR="00E161AB" w:rsidRPr="00B81463">
        <w:rPr>
          <w:rFonts w:cs="Arial"/>
          <w:iCs/>
          <w:szCs w:val="20"/>
        </w:rPr>
        <w:t>stavební práce</w:t>
      </w:r>
      <w:r w:rsidRPr="00B81463">
        <w:rPr>
          <w:rFonts w:cs="Arial"/>
          <w:iCs/>
          <w:szCs w:val="20"/>
        </w:rPr>
        <w:t>. Zadávací</w:t>
      </w:r>
      <w:r>
        <w:rPr>
          <w:rFonts w:cs="Arial"/>
          <w:iCs/>
          <w:szCs w:val="20"/>
        </w:rPr>
        <w:t xml:space="preserve"> řízení je mimo režim zákona</w:t>
      </w:r>
      <w:r w:rsidR="00592237">
        <w:rPr>
          <w:rFonts w:cs="Arial"/>
          <w:iCs/>
          <w:szCs w:val="20"/>
        </w:rPr>
        <w:t xml:space="preserve"> č. 134/201</w:t>
      </w:r>
      <w:r w:rsidR="00996C30">
        <w:rPr>
          <w:rFonts w:cs="Arial"/>
          <w:iCs/>
          <w:szCs w:val="20"/>
        </w:rPr>
        <w:t>6 Sb.,</w:t>
      </w:r>
      <w:r>
        <w:rPr>
          <w:rFonts w:cs="Arial"/>
          <w:iCs/>
          <w:szCs w:val="20"/>
        </w:rPr>
        <w:t xml:space="preserve"> o </w:t>
      </w:r>
      <w:r w:rsidR="00592237">
        <w:rPr>
          <w:rFonts w:cs="Arial"/>
          <w:iCs/>
          <w:szCs w:val="20"/>
        </w:rPr>
        <w:t xml:space="preserve">zadávání </w:t>
      </w:r>
      <w:r>
        <w:rPr>
          <w:rFonts w:cs="Arial"/>
          <w:iCs/>
          <w:szCs w:val="20"/>
        </w:rPr>
        <w:t>veřejných zakáz</w:t>
      </w:r>
      <w:r w:rsidR="00592237">
        <w:rPr>
          <w:rFonts w:cs="Arial"/>
          <w:iCs/>
          <w:szCs w:val="20"/>
        </w:rPr>
        <w:t>e</w:t>
      </w:r>
      <w:r>
        <w:rPr>
          <w:rFonts w:cs="Arial"/>
          <w:iCs/>
          <w:szCs w:val="20"/>
        </w:rPr>
        <w:t>k</w:t>
      </w:r>
      <w:r w:rsidR="00CF474E">
        <w:rPr>
          <w:rFonts w:cs="Arial"/>
          <w:iCs/>
          <w:szCs w:val="20"/>
        </w:rPr>
        <w:t>, v platném znění</w:t>
      </w:r>
      <w:r>
        <w:rPr>
          <w:rFonts w:cs="Arial"/>
          <w:iCs/>
          <w:szCs w:val="20"/>
        </w:rPr>
        <w:t xml:space="preserve"> a řídí se Pravidly pro zadávání</w:t>
      </w:r>
      <w:r w:rsidR="00996C30">
        <w:rPr>
          <w:rFonts w:cs="Arial"/>
          <w:iCs/>
          <w:szCs w:val="20"/>
        </w:rPr>
        <w:t xml:space="preserve"> zakázek malého rozsahu městem Vysoké</w:t>
      </w:r>
      <w:r>
        <w:rPr>
          <w:rFonts w:cs="Arial"/>
          <w:iCs/>
          <w:szCs w:val="20"/>
        </w:rPr>
        <w:t xml:space="preserve"> nad Jizerou.</w:t>
      </w:r>
    </w:p>
    <w:p w:rsidR="001B1534" w:rsidRDefault="001B1534" w:rsidP="001B1534">
      <w:pPr>
        <w:pStyle w:val="Standard"/>
        <w:jc w:val="both"/>
        <w:rPr>
          <w:szCs w:val="20"/>
        </w:rPr>
      </w:pPr>
    </w:p>
    <w:tbl>
      <w:tblPr>
        <w:tblW w:w="5000" w:type="pct"/>
        <w:tblCellMar>
          <w:left w:w="10" w:type="dxa"/>
          <w:right w:w="10" w:type="dxa"/>
        </w:tblCellMar>
        <w:tblLook w:val="0000"/>
      </w:tblPr>
      <w:tblGrid>
        <w:gridCol w:w="9638"/>
      </w:tblGrid>
      <w:tr w:rsidR="001B1534" w:rsidTr="008C7474">
        <w:tc>
          <w:tcPr>
            <w:tcW w:w="5000" w:type="pct"/>
            <w:shd w:val="clear" w:color="auto" w:fill="99CC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B1534" w:rsidRDefault="001B1534" w:rsidP="008C7474">
            <w:pPr>
              <w:pStyle w:val="Standard"/>
              <w:numPr>
                <w:ilvl w:val="0"/>
                <w:numId w:val="13"/>
              </w:numPr>
              <w:ind w:left="352" w:hanging="363"/>
              <w:jc w:val="both"/>
              <w:rPr>
                <w:b/>
                <w:bCs/>
                <w:sz w:val="24"/>
              </w:rPr>
            </w:pPr>
            <w:r>
              <w:rPr>
                <w:rFonts w:eastAsia="Calibri" w:cs="Calibri"/>
                <w:b/>
                <w:bCs/>
                <w:sz w:val="24"/>
                <w:shd w:val="clear" w:color="auto" w:fill="99CCFF"/>
              </w:rPr>
              <w:t>ZADAVATEL</w:t>
            </w:r>
            <w:r>
              <w:rPr>
                <w:b/>
                <w:bCs/>
                <w:sz w:val="24"/>
              </w:rPr>
              <w:tab/>
            </w:r>
          </w:p>
        </w:tc>
      </w:tr>
    </w:tbl>
    <w:p w:rsidR="00996C30" w:rsidRDefault="00996C30" w:rsidP="00996C30">
      <w:pPr>
        <w:pStyle w:val="Standard"/>
        <w:spacing w:before="57"/>
        <w:ind w:left="350" w:hanging="363"/>
        <w:jc w:val="both"/>
        <w:rPr>
          <w:rFonts w:eastAsia="Calibri" w:cs="Calibri"/>
          <w:szCs w:val="20"/>
        </w:rPr>
      </w:pPr>
      <w:r>
        <w:rPr>
          <w:rFonts w:eastAsia="Calibri" w:cs="Calibri"/>
          <w:szCs w:val="20"/>
        </w:rPr>
        <w:t>Město Vysoké nad Jizerou</w:t>
      </w:r>
    </w:p>
    <w:p w:rsidR="00996C30" w:rsidRDefault="00996C30" w:rsidP="00996C30">
      <w:pPr>
        <w:pStyle w:val="Standard"/>
        <w:ind w:left="350" w:hanging="363"/>
        <w:jc w:val="both"/>
        <w:rPr>
          <w:rFonts w:eastAsia="Calibri" w:cs="Calibri"/>
          <w:szCs w:val="20"/>
        </w:rPr>
      </w:pPr>
      <w:r>
        <w:rPr>
          <w:rFonts w:eastAsia="Calibri" w:cs="Calibri"/>
          <w:szCs w:val="20"/>
        </w:rPr>
        <w:t>Náměstí Dr. Karla Kramáře 227, 512 11 Vysoké nad Jizerou</w:t>
      </w:r>
    </w:p>
    <w:p w:rsidR="00996C30" w:rsidRDefault="00996C30" w:rsidP="00996C30">
      <w:pPr>
        <w:pStyle w:val="Standard"/>
        <w:ind w:left="350" w:hanging="363"/>
        <w:jc w:val="both"/>
        <w:rPr>
          <w:rFonts w:eastAsia="Calibri" w:cs="Calibri"/>
          <w:szCs w:val="20"/>
        </w:rPr>
      </w:pPr>
      <w:r>
        <w:rPr>
          <w:rFonts w:eastAsia="Calibri" w:cs="Calibri"/>
          <w:szCs w:val="20"/>
        </w:rPr>
        <w:t>IČO</w:t>
      </w:r>
      <w:r w:rsidR="00592237">
        <w:rPr>
          <w:rFonts w:eastAsia="Calibri" w:cs="Calibri"/>
          <w:szCs w:val="20"/>
        </w:rPr>
        <w:t xml:space="preserve"> / DIČ</w:t>
      </w:r>
      <w:r>
        <w:rPr>
          <w:rFonts w:eastAsia="Calibri" w:cs="Calibri"/>
          <w:szCs w:val="20"/>
        </w:rPr>
        <w:t>: 00276294</w:t>
      </w:r>
      <w:r w:rsidR="00592237">
        <w:rPr>
          <w:rFonts w:eastAsia="Calibri" w:cs="Calibri"/>
          <w:szCs w:val="20"/>
        </w:rPr>
        <w:t xml:space="preserve"> / CZ00276294</w:t>
      </w:r>
    </w:p>
    <w:p w:rsidR="00996C30" w:rsidRDefault="00996C30" w:rsidP="00996C30">
      <w:pPr>
        <w:pStyle w:val="Standard"/>
        <w:ind w:left="350" w:hanging="363"/>
        <w:jc w:val="both"/>
        <w:rPr>
          <w:rFonts w:eastAsia="Calibri" w:cs="Calibri"/>
          <w:szCs w:val="20"/>
        </w:rPr>
      </w:pPr>
      <w:r>
        <w:rPr>
          <w:rFonts w:eastAsia="Calibri" w:cs="Calibri"/>
          <w:szCs w:val="20"/>
        </w:rPr>
        <w:t>tel: +420 481 593 903</w:t>
      </w:r>
    </w:p>
    <w:p w:rsidR="00996C30" w:rsidRDefault="00996C30" w:rsidP="00996C30">
      <w:pPr>
        <w:pStyle w:val="Standard"/>
        <w:ind w:left="350" w:hanging="363"/>
        <w:jc w:val="both"/>
        <w:rPr>
          <w:rFonts w:eastAsia="Calibri" w:cs="Calibri"/>
          <w:szCs w:val="20"/>
        </w:rPr>
      </w:pPr>
      <w:r>
        <w:rPr>
          <w:rFonts w:eastAsia="Calibri" w:cs="Calibri"/>
          <w:szCs w:val="20"/>
        </w:rPr>
        <w:t>Identifikátor datové schránky: tcebaf5</w:t>
      </w:r>
    </w:p>
    <w:p w:rsidR="00996C30" w:rsidRDefault="00996C30" w:rsidP="00996C30">
      <w:pPr>
        <w:pStyle w:val="Standard"/>
        <w:ind w:left="350" w:hanging="363"/>
        <w:jc w:val="both"/>
        <w:rPr>
          <w:rFonts w:eastAsia="Calibri" w:cs="Calibri"/>
          <w:szCs w:val="20"/>
        </w:rPr>
      </w:pPr>
    </w:p>
    <w:p w:rsidR="00996C30" w:rsidRDefault="00996C30" w:rsidP="00996C30">
      <w:pPr>
        <w:pStyle w:val="Standard"/>
        <w:tabs>
          <w:tab w:val="left" w:pos="2095"/>
        </w:tabs>
        <w:ind w:left="350" w:hanging="363"/>
        <w:jc w:val="both"/>
        <w:rPr>
          <w:rFonts w:eastAsia="Calibri" w:cs="Calibri"/>
          <w:szCs w:val="20"/>
        </w:rPr>
      </w:pPr>
      <w:r>
        <w:rPr>
          <w:rFonts w:eastAsia="Calibri" w:cs="Calibri"/>
          <w:szCs w:val="20"/>
        </w:rPr>
        <w:t xml:space="preserve">Doručovací adresa: </w:t>
      </w:r>
      <w:r>
        <w:rPr>
          <w:rFonts w:eastAsia="Calibri" w:cs="Calibri"/>
          <w:szCs w:val="20"/>
        </w:rPr>
        <w:tab/>
      </w:r>
      <w:r>
        <w:rPr>
          <w:rFonts w:eastAsia="Calibri" w:cs="Calibri"/>
          <w:szCs w:val="20"/>
        </w:rPr>
        <w:tab/>
        <w:t>Náměstí Dr. Karla Kramáře 227, 512 11 Vysoké nad Jizerou</w:t>
      </w:r>
    </w:p>
    <w:p w:rsidR="00996C30" w:rsidRDefault="00996C30" w:rsidP="00996C30">
      <w:pPr>
        <w:pStyle w:val="Standard"/>
        <w:tabs>
          <w:tab w:val="left" w:pos="2095"/>
        </w:tabs>
        <w:ind w:left="350" w:hanging="363"/>
        <w:jc w:val="both"/>
        <w:rPr>
          <w:rStyle w:val="Internetlink"/>
          <w:rFonts w:eastAsia="Calibri" w:cs="Calibri"/>
          <w:iCs/>
          <w:color w:val="000000"/>
          <w:szCs w:val="20"/>
          <w:u w:val="none"/>
        </w:rPr>
      </w:pPr>
      <w:r>
        <w:rPr>
          <w:rStyle w:val="Internetlink"/>
          <w:rFonts w:eastAsia="Calibri" w:cs="Calibri"/>
          <w:iCs/>
          <w:color w:val="000000"/>
          <w:szCs w:val="20"/>
          <w:u w:val="none"/>
        </w:rPr>
        <w:t>Kontaktní osoba:</w:t>
      </w:r>
      <w:r>
        <w:rPr>
          <w:rStyle w:val="Internetlink"/>
          <w:rFonts w:eastAsia="Calibri" w:cs="Calibri"/>
          <w:iCs/>
          <w:color w:val="000000"/>
          <w:szCs w:val="20"/>
          <w:u w:val="none"/>
        </w:rPr>
        <w:tab/>
      </w:r>
      <w:r>
        <w:rPr>
          <w:rStyle w:val="Internetlink"/>
          <w:rFonts w:eastAsia="Calibri" w:cs="Calibri"/>
          <w:iCs/>
          <w:color w:val="000000"/>
          <w:szCs w:val="20"/>
          <w:u w:val="none"/>
        </w:rPr>
        <w:tab/>
        <w:t>Ing</w:t>
      </w:r>
      <w:r w:rsidRPr="00B951FA">
        <w:rPr>
          <w:rStyle w:val="Internetlink"/>
          <w:rFonts w:eastAsia="Calibri" w:cs="Calibri"/>
          <w:b/>
          <w:iCs/>
          <w:color w:val="000000"/>
          <w:szCs w:val="20"/>
          <w:u w:val="none"/>
        </w:rPr>
        <w:t xml:space="preserve">. Jaroslav Nechanický, tel.: 481 593 </w:t>
      </w:r>
      <w:r w:rsidR="00592237">
        <w:rPr>
          <w:rStyle w:val="Internetlink"/>
          <w:rFonts w:eastAsia="Calibri" w:cs="Calibri"/>
          <w:b/>
          <w:iCs/>
          <w:color w:val="000000"/>
          <w:szCs w:val="20"/>
          <w:u w:val="none"/>
        </w:rPr>
        <w:t>371</w:t>
      </w:r>
      <w:r w:rsidRPr="00B951FA">
        <w:rPr>
          <w:rStyle w:val="Internetlink"/>
          <w:rFonts w:eastAsia="Calibri" w:cs="Calibri"/>
          <w:b/>
          <w:iCs/>
          <w:color w:val="000000"/>
          <w:szCs w:val="20"/>
          <w:u w:val="none"/>
        </w:rPr>
        <w:t>, mobil.: 605 976 887</w:t>
      </w:r>
    </w:p>
    <w:p w:rsidR="001B1534" w:rsidRDefault="00996C30" w:rsidP="00996C30">
      <w:pPr>
        <w:pStyle w:val="Standard"/>
        <w:ind w:left="350" w:hanging="363"/>
        <w:jc w:val="both"/>
        <w:rPr>
          <w:rStyle w:val="Internetlink"/>
          <w:rFonts w:eastAsia="Calibri" w:cs="Calibri"/>
          <w:iCs/>
          <w:color w:val="000000"/>
          <w:szCs w:val="20"/>
          <w:u w:val="none"/>
        </w:rPr>
      </w:pPr>
      <w:r>
        <w:rPr>
          <w:rStyle w:val="Internetlink"/>
          <w:rFonts w:eastAsia="Calibri" w:cs="Calibri"/>
          <w:iCs/>
          <w:color w:val="000000"/>
          <w:szCs w:val="20"/>
          <w:u w:val="none"/>
        </w:rPr>
        <w:tab/>
      </w:r>
      <w:r>
        <w:rPr>
          <w:rStyle w:val="Internetlink"/>
          <w:rFonts w:eastAsia="Calibri" w:cs="Calibri"/>
          <w:iCs/>
          <w:color w:val="000000"/>
          <w:szCs w:val="20"/>
          <w:u w:val="none"/>
        </w:rPr>
        <w:tab/>
      </w:r>
      <w:r>
        <w:rPr>
          <w:rStyle w:val="Internetlink"/>
          <w:rFonts w:eastAsia="Calibri" w:cs="Calibri"/>
          <w:iCs/>
          <w:color w:val="000000"/>
          <w:szCs w:val="20"/>
          <w:u w:val="none"/>
        </w:rPr>
        <w:tab/>
      </w:r>
      <w:r>
        <w:rPr>
          <w:rStyle w:val="Internetlink"/>
          <w:rFonts w:eastAsia="Calibri" w:cs="Calibri"/>
          <w:iCs/>
          <w:color w:val="000000"/>
          <w:szCs w:val="20"/>
          <w:u w:val="none"/>
        </w:rPr>
        <w:tab/>
        <w:t xml:space="preserve">email: </w:t>
      </w:r>
      <w:hyperlink r:id="rId7" w:history="1">
        <w:r w:rsidR="00560D67" w:rsidRPr="00635FC6">
          <w:rPr>
            <w:rStyle w:val="Hypertextovodkaz"/>
            <w:rFonts w:eastAsia="Calibri" w:cs="Calibri"/>
            <w:iCs/>
            <w:szCs w:val="20"/>
          </w:rPr>
          <w:t>mistostarosta@vysokenadjizerou.cz</w:t>
        </w:r>
      </w:hyperlink>
    </w:p>
    <w:p w:rsidR="000460FA" w:rsidRPr="00BA6316" w:rsidRDefault="000460FA" w:rsidP="000460FA">
      <w:pPr>
        <w:pStyle w:val="Standard"/>
        <w:ind w:left="350" w:hanging="363"/>
        <w:jc w:val="both"/>
        <w:rPr>
          <w:rFonts w:eastAsia="Calibri" w:cs="Calibri"/>
          <w:iCs/>
          <w:szCs w:val="20"/>
        </w:rPr>
      </w:pPr>
      <w:r w:rsidRPr="00BA6316">
        <w:rPr>
          <w:rFonts w:eastAsia="Calibri" w:cs="Calibri"/>
          <w:szCs w:val="20"/>
        </w:rPr>
        <w:tab/>
      </w:r>
      <w:r w:rsidRPr="00BA6316">
        <w:rPr>
          <w:rFonts w:eastAsia="Calibri" w:cs="Calibri"/>
          <w:szCs w:val="20"/>
        </w:rPr>
        <w:tab/>
      </w:r>
      <w:r w:rsidRPr="00BA6316">
        <w:rPr>
          <w:rFonts w:eastAsia="Calibri" w:cs="Calibri"/>
          <w:szCs w:val="20"/>
        </w:rPr>
        <w:tab/>
      </w:r>
      <w:r w:rsidRPr="00BA6316">
        <w:rPr>
          <w:rFonts w:eastAsia="Calibri" w:cs="Calibri"/>
          <w:szCs w:val="20"/>
        </w:rPr>
        <w:tab/>
      </w:r>
      <w:r w:rsidRPr="00BA6316">
        <w:rPr>
          <w:rFonts w:eastAsia="Calibri" w:cs="Calibri"/>
          <w:iCs/>
          <w:szCs w:val="20"/>
        </w:rPr>
        <w:t>Ing. Tereza Fenclová, tel.: 481 312 170, mobil.: 606 821 788</w:t>
      </w:r>
    </w:p>
    <w:p w:rsidR="001B1534" w:rsidRDefault="000460FA" w:rsidP="000460FA">
      <w:pPr>
        <w:pStyle w:val="Standard"/>
        <w:ind w:left="350" w:hanging="363"/>
        <w:jc w:val="both"/>
        <w:rPr>
          <w:rFonts w:eastAsia="Calibri" w:cs="Calibri"/>
          <w:szCs w:val="20"/>
        </w:rPr>
      </w:pPr>
      <w:r w:rsidRPr="000460FA">
        <w:rPr>
          <w:rFonts w:eastAsia="Calibri" w:cs="Calibri"/>
          <w:b/>
          <w:iCs/>
          <w:szCs w:val="20"/>
        </w:rPr>
        <w:tab/>
      </w:r>
      <w:r w:rsidRPr="000460FA">
        <w:rPr>
          <w:rFonts w:eastAsia="Calibri" w:cs="Calibri"/>
          <w:b/>
          <w:iCs/>
          <w:szCs w:val="20"/>
        </w:rPr>
        <w:tab/>
      </w:r>
      <w:r>
        <w:rPr>
          <w:rFonts w:eastAsia="Calibri" w:cs="Calibri"/>
          <w:b/>
          <w:iCs/>
          <w:szCs w:val="20"/>
        </w:rPr>
        <w:tab/>
      </w:r>
      <w:r>
        <w:rPr>
          <w:rFonts w:eastAsia="Calibri" w:cs="Calibri"/>
          <w:b/>
          <w:iCs/>
          <w:szCs w:val="20"/>
        </w:rPr>
        <w:tab/>
      </w:r>
      <w:r w:rsidRPr="000460FA">
        <w:rPr>
          <w:rFonts w:eastAsia="Calibri" w:cs="Calibri"/>
          <w:iCs/>
          <w:szCs w:val="20"/>
        </w:rPr>
        <w:t xml:space="preserve">email: </w:t>
      </w:r>
      <w:hyperlink r:id="rId8" w:history="1">
        <w:r w:rsidRPr="000460FA">
          <w:rPr>
            <w:rStyle w:val="Hypertextovodkaz"/>
            <w:rFonts w:eastAsia="Calibri" w:cs="Calibri"/>
            <w:iCs/>
            <w:szCs w:val="20"/>
          </w:rPr>
          <w:t>uctarna2@vysokenadjizerou.cz</w:t>
        </w:r>
      </w:hyperlink>
    </w:p>
    <w:p w:rsidR="000460FA" w:rsidRDefault="000460FA" w:rsidP="000460FA">
      <w:pPr>
        <w:pStyle w:val="Standard"/>
        <w:ind w:left="350" w:hanging="363"/>
        <w:jc w:val="both"/>
        <w:rPr>
          <w:rFonts w:eastAsia="Calibri" w:cs="Calibri"/>
          <w:szCs w:val="20"/>
        </w:rPr>
      </w:pPr>
    </w:p>
    <w:tbl>
      <w:tblPr>
        <w:tblW w:w="5000" w:type="pct"/>
        <w:tblCellMar>
          <w:left w:w="10" w:type="dxa"/>
          <w:right w:w="10" w:type="dxa"/>
        </w:tblCellMar>
        <w:tblLook w:val="0000"/>
      </w:tblPr>
      <w:tblGrid>
        <w:gridCol w:w="9638"/>
      </w:tblGrid>
      <w:tr w:rsidR="001B1534" w:rsidTr="008C7474">
        <w:tc>
          <w:tcPr>
            <w:tcW w:w="5000" w:type="pct"/>
            <w:shd w:val="clear" w:color="auto" w:fill="99CC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B1534" w:rsidRDefault="001B1534" w:rsidP="00996C30">
            <w:pPr>
              <w:pStyle w:val="Standard"/>
              <w:numPr>
                <w:ilvl w:val="0"/>
                <w:numId w:val="13"/>
              </w:numPr>
              <w:ind w:left="350" w:hanging="363"/>
              <w:jc w:val="both"/>
              <w:rPr>
                <w:b/>
                <w:bCs/>
                <w:sz w:val="24"/>
              </w:rPr>
            </w:pPr>
            <w:r>
              <w:rPr>
                <w:rFonts w:eastAsia="Calibri" w:cs="Calibri"/>
                <w:b/>
                <w:bCs/>
                <w:sz w:val="24"/>
                <w:shd w:val="clear" w:color="auto" w:fill="99CCFF"/>
              </w:rPr>
              <w:t>VYMEZENÍ PŘEDMĚTU VEŘEJNÉ ZAKÁZKY A JEHO TECHNICKÁ SPECIFIKACE</w:t>
            </w:r>
            <w:r>
              <w:rPr>
                <w:b/>
                <w:bCs/>
                <w:sz w:val="24"/>
              </w:rPr>
              <w:tab/>
            </w:r>
          </w:p>
        </w:tc>
      </w:tr>
    </w:tbl>
    <w:p w:rsidR="00996C30" w:rsidRPr="00B81463" w:rsidRDefault="00996C30" w:rsidP="00996C30">
      <w:pPr>
        <w:pStyle w:val="Standard"/>
        <w:spacing w:before="57" w:after="57"/>
        <w:ind w:left="352" w:hanging="363"/>
        <w:jc w:val="both"/>
        <w:rPr>
          <w:rFonts w:eastAsia="Calibri" w:cs="Arial"/>
          <w:szCs w:val="20"/>
        </w:rPr>
      </w:pPr>
      <w:r>
        <w:rPr>
          <w:rFonts w:eastAsia="Calibri" w:cs="Arial"/>
          <w:szCs w:val="20"/>
        </w:rPr>
        <w:t xml:space="preserve">Jedná se o veřejnou zakázku malého rozsahu </w:t>
      </w:r>
      <w:r w:rsidR="00CB287A">
        <w:rPr>
          <w:rFonts w:eastAsia="Calibri" w:cs="Arial"/>
          <w:szCs w:val="20"/>
        </w:rPr>
        <w:t>IV</w:t>
      </w:r>
      <w:r>
        <w:rPr>
          <w:rFonts w:eastAsia="Calibri" w:cs="Arial"/>
          <w:szCs w:val="20"/>
        </w:rPr>
        <w:t xml:space="preserve">. kategorie na </w:t>
      </w:r>
      <w:r w:rsidR="00E161AB" w:rsidRPr="00B81463">
        <w:rPr>
          <w:rFonts w:cs="Arial"/>
          <w:iCs/>
          <w:szCs w:val="20"/>
        </w:rPr>
        <w:t>stavební práce.</w:t>
      </w:r>
    </w:p>
    <w:p w:rsidR="00B951FA" w:rsidRPr="00B951FA" w:rsidRDefault="00996C30" w:rsidP="00B951FA">
      <w:pPr>
        <w:pStyle w:val="Standard"/>
        <w:spacing w:after="57"/>
        <w:ind w:left="352" w:hanging="363"/>
        <w:jc w:val="both"/>
        <w:rPr>
          <w:rFonts w:cs="Arial"/>
          <w:b/>
          <w:bCs/>
          <w:szCs w:val="20"/>
        </w:rPr>
      </w:pPr>
      <w:r>
        <w:rPr>
          <w:rFonts w:cs="Arial"/>
          <w:b/>
          <w:bCs/>
          <w:szCs w:val="20"/>
        </w:rPr>
        <w:t>Název zakázky:</w:t>
      </w:r>
      <w:r w:rsidR="00AD59E9">
        <w:rPr>
          <w:rFonts w:cs="Arial"/>
          <w:b/>
          <w:bCs/>
          <w:szCs w:val="20"/>
        </w:rPr>
        <w:t xml:space="preserve"> </w:t>
      </w:r>
      <w:r w:rsidR="000460FA" w:rsidRPr="000460FA">
        <w:rPr>
          <w:rFonts w:cs="Arial"/>
          <w:b/>
          <w:bCs/>
          <w:szCs w:val="20"/>
        </w:rPr>
        <w:t>Rozšíření vodovodu a veřejného osvětlení do lokality pod Varoulovu skálu</w:t>
      </w:r>
    </w:p>
    <w:p w:rsidR="000460FA" w:rsidRDefault="000460FA" w:rsidP="000460FA">
      <w:pPr>
        <w:pStyle w:val="Standard"/>
        <w:jc w:val="both"/>
        <w:rPr>
          <w:rFonts w:eastAsia="Calibri" w:cs="Arial"/>
          <w:bCs/>
          <w:szCs w:val="20"/>
        </w:rPr>
      </w:pPr>
      <w:r>
        <w:rPr>
          <w:rFonts w:eastAsia="Calibri" w:cs="Arial"/>
          <w:b/>
          <w:bCs/>
          <w:szCs w:val="20"/>
        </w:rPr>
        <w:t xml:space="preserve">Předmětem zakázky </w:t>
      </w:r>
      <w:r w:rsidRPr="008D136F">
        <w:rPr>
          <w:rFonts w:eastAsia="Calibri" w:cs="Arial"/>
          <w:bCs/>
          <w:szCs w:val="20"/>
        </w:rPr>
        <w:t>je</w:t>
      </w:r>
      <w:r>
        <w:rPr>
          <w:rFonts w:eastAsia="Calibri" w:cs="Arial"/>
          <w:b/>
          <w:bCs/>
          <w:szCs w:val="20"/>
        </w:rPr>
        <w:t xml:space="preserve"> rozšíření vodovodního řadu a veřejného osvětlení, jehož součástí jsou 2 nové stožáry VO. </w:t>
      </w:r>
      <w:r w:rsidRPr="00BB112E">
        <w:rPr>
          <w:rFonts w:eastAsia="Calibri" w:cs="Arial"/>
          <w:bCs/>
          <w:szCs w:val="20"/>
        </w:rPr>
        <w:t>Rozšíření vodovodního řadu</w:t>
      </w:r>
      <w:r>
        <w:rPr>
          <w:rFonts w:eastAsia="Calibri" w:cs="Arial"/>
          <w:bCs/>
          <w:szCs w:val="20"/>
        </w:rPr>
        <w:t xml:space="preserve"> bude vybudováno pro zásobení objektů pitnou vodou a rozvod veřejného osvětlení se stožáry VO bude sloužit pro osvětlení místní komunikace v lokalitě plánované výstavby RD pod Varoulovou skálou ve Vysokém nad Jizerou. Nový vodovodní řad bude napojen na stávající vodovodní řad u č. p. 359 (Domova pro seniory) a připojení rozvodu veřejného osvětlení dojde ve stávajícím stožáru VO, obojí na pozemku p. č. 1644. V souběhu s novým vodovodním řadem bude veden také nový kabel veřejného osvětlení. </w:t>
      </w:r>
    </w:p>
    <w:p w:rsidR="000460FA" w:rsidRDefault="000460FA" w:rsidP="000460FA">
      <w:pPr>
        <w:pStyle w:val="Standard"/>
        <w:ind w:firstLine="567"/>
        <w:jc w:val="both"/>
        <w:rPr>
          <w:rFonts w:eastAsia="Calibri" w:cs="Arial"/>
          <w:bCs/>
          <w:szCs w:val="20"/>
        </w:rPr>
      </w:pPr>
      <w:r>
        <w:rPr>
          <w:rFonts w:eastAsia="Calibri" w:cs="Arial"/>
          <w:bCs/>
          <w:szCs w:val="20"/>
        </w:rPr>
        <w:t xml:space="preserve">Navrhovaný </w:t>
      </w:r>
      <w:r w:rsidRPr="007568F2">
        <w:rPr>
          <w:rFonts w:eastAsia="Calibri" w:cs="Arial"/>
          <w:b/>
          <w:bCs/>
          <w:szCs w:val="20"/>
        </w:rPr>
        <w:t>vodovodní řad</w:t>
      </w:r>
      <w:r>
        <w:rPr>
          <w:rFonts w:eastAsia="Calibri" w:cs="Arial"/>
          <w:bCs/>
          <w:szCs w:val="20"/>
        </w:rPr>
        <w:t xml:space="preserve"> bude napojen na připravené šoupě a dále veden v ostatní komunikaci či podél komunikace převážně v souběhu se stávajícím výtlakem splaškové kanalizace, s vyvedením v místě V9 jako přípravou pro budoucí pokračování vodovodního řadu. Vodovodní řad bude ukončen za poslední přípojkou odkalením v provedení pomocí ZŠ DN 50 a potrubí PE 32, vyvedeným do hydrantového poklopu. Vodovod bude veden s krytím minimálně 1,5 m. Nový vodovod bude z polyethylenového potrubí PE 100, SDR 11, 90 </w:t>
      </w:r>
      <w:r>
        <w:rPr>
          <w:rFonts w:eastAsia="Calibri" w:cs="Calibri"/>
          <w:bCs/>
          <w:szCs w:val="20"/>
        </w:rPr>
        <w:t>×</w:t>
      </w:r>
      <w:r>
        <w:rPr>
          <w:rFonts w:eastAsia="Calibri" w:cs="Arial"/>
          <w:bCs/>
          <w:szCs w:val="20"/>
        </w:rPr>
        <w:t xml:space="preserve"> 8,2 mm v délce 158,82 m a PE 100, SDR 11, 63 </w:t>
      </w:r>
      <w:r>
        <w:rPr>
          <w:rFonts w:eastAsia="Calibri" w:cs="Calibri"/>
          <w:bCs/>
          <w:szCs w:val="20"/>
        </w:rPr>
        <w:t>×</w:t>
      </w:r>
      <w:r>
        <w:rPr>
          <w:rFonts w:eastAsia="Calibri" w:cs="Arial"/>
          <w:bCs/>
          <w:szCs w:val="20"/>
        </w:rPr>
        <w:t xml:space="preserve"> 5,8 mm v délce 60,74 m, celková délka tedy je 219,56 m. Na trase navrhovaného vodovodu budou osazeny 4 vodovodní uzávěry pro následně zřizované vodovodní přípojky (tyto budou řešeny samostatně jednotlivými investory), které budou na vodovod napojeny pomocí sedlové elektrotvarovky, jejíž součástí je zemní šoupě 1</w:t>
      </w:r>
      <w:r>
        <w:rPr>
          <w:rFonts w:eastAsia="Calibri" w:cs="Calibri"/>
          <w:bCs/>
          <w:szCs w:val="20"/>
        </w:rPr>
        <w:t>"</w:t>
      </w:r>
      <w:r>
        <w:rPr>
          <w:rFonts w:eastAsia="Calibri" w:cs="Arial"/>
          <w:bCs/>
          <w:szCs w:val="20"/>
        </w:rPr>
        <w:t xml:space="preserve">. Šoupě bude opatřeno zemní teleskopickou soupravou vyvedenou do poklopu. </w:t>
      </w:r>
      <w:r w:rsidR="00F5358E" w:rsidRPr="00F5358E">
        <w:rPr>
          <w:rFonts w:eastAsia="Calibri" w:cs="Arial"/>
          <w:b/>
          <w:bCs/>
          <w:color w:val="FF0000"/>
          <w:szCs w:val="20"/>
        </w:rPr>
        <w:t xml:space="preserve">Obsypový materiál je k dispozici u investora na skládce ve vzdálenosti cca </w:t>
      </w:r>
      <w:r w:rsidR="006802FD">
        <w:rPr>
          <w:rFonts w:eastAsia="Calibri" w:cs="Arial"/>
          <w:b/>
          <w:bCs/>
          <w:color w:val="FF0000"/>
          <w:szCs w:val="20"/>
        </w:rPr>
        <w:t>0,5</w:t>
      </w:r>
      <w:bookmarkStart w:id="0" w:name="_GoBack"/>
      <w:bookmarkEnd w:id="0"/>
      <w:r w:rsidR="00F5358E" w:rsidRPr="00F5358E">
        <w:rPr>
          <w:rFonts w:eastAsia="Calibri" w:cs="Arial"/>
          <w:b/>
          <w:bCs/>
          <w:color w:val="FF0000"/>
          <w:szCs w:val="20"/>
        </w:rPr>
        <w:t xml:space="preserve"> km od místa stavby. Proto je nutné položku č. 11 /číslo položky 175100020RAB/ ve výkazu výměr vyplnit s ohledem na tuto skutečnost</w:t>
      </w:r>
      <w:r w:rsidR="00F5358E" w:rsidRPr="00F5358E">
        <w:rPr>
          <w:rFonts w:eastAsia="Calibri" w:cs="Arial"/>
          <w:bCs/>
          <w:color w:val="FF0000"/>
          <w:szCs w:val="20"/>
        </w:rPr>
        <w:t>.</w:t>
      </w:r>
      <w:r w:rsidR="00F5358E" w:rsidRPr="00F5358E">
        <w:rPr>
          <w:rFonts w:eastAsia="Calibri" w:cs="Arial"/>
          <w:bCs/>
          <w:szCs w:val="20"/>
        </w:rPr>
        <w:t xml:space="preserve"> </w:t>
      </w:r>
      <w:r w:rsidRPr="00F5358E">
        <w:rPr>
          <w:rFonts w:eastAsia="Calibri" w:cs="Arial"/>
          <w:bCs/>
          <w:szCs w:val="20"/>
        </w:rPr>
        <w:t>Přesná trasa vodovodního</w:t>
      </w:r>
      <w:r>
        <w:rPr>
          <w:rFonts w:eastAsia="Calibri" w:cs="Arial"/>
          <w:bCs/>
          <w:szCs w:val="20"/>
        </w:rPr>
        <w:t xml:space="preserve"> řadu včetně dotčených pozemků je uvedena v projektové dokumentaci, která je nedílnou součástí zadávací dokumentace.</w:t>
      </w:r>
    </w:p>
    <w:p w:rsidR="000460FA" w:rsidRDefault="000460FA" w:rsidP="000460FA">
      <w:pPr>
        <w:pStyle w:val="Standard"/>
        <w:ind w:firstLine="567"/>
        <w:jc w:val="both"/>
        <w:rPr>
          <w:rFonts w:eastAsia="Calibri" w:cs="Arial"/>
          <w:bCs/>
          <w:szCs w:val="20"/>
        </w:rPr>
      </w:pPr>
      <w:r>
        <w:rPr>
          <w:rFonts w:eastAsia="Calibri" w:cs="Arial"/>
          <w:bCs/>
          <w:szCs w:val="20"/>
        </w:rPr>
        <w:t xml:space="preserve">Rozšíření veřejného osvětlení od stávajícího stožáru VO bude zahrnovat uložení kabelu do země do hloubky 0,7 m ve volném terénu spolu s výstražnou fólií z PVC, a v místě komunikace vedoucí podél pozemků určených pro nové RD osazení dvou osvětlovacích stožárů a dvou venkovních výbojkových svítidel. Svítidla s vysokotlakými sodíkovými výbojkami 70 W budou připojena ze stožárových svorkovnic jednotlivých stožárů pomocí kabelů CYKY-J 3 </w:t>
      </w:r>
      <w:r>
        <w:rPr>
          <w:rFonts w:eastAsia="Calibri" w:cs="Calibri"/>
          <w:bCs/>
          <w:szCs w:val="20"/>
        </w:rPr>
        <w:t>×</w:t>
      </w:r>
      <w:r>
        <w:rPr>
          <w:rFonts w:eastAsia="Calibri" w:cs="Arial"/>
          <w:bCs/>
          <w:szCs w:val="20"/>
        </w:rPr>
        <w:t xml:space="preserve"> 1,5 mm</w:t>
      </w:r>
      <w:r w:rsidRPr="001E7365">
        <w:rPr>
          <w:rFonts w:eastAsia="Calibri" w:cs="Arial"/>
          <w:bCs/>
          <w:szCs w:val="20"/>
          <w:vertAlign w:val="superscript"/>
        </w:rPr>
        <w:t>2</w:t>
      </w:r>
      <w:r>
        <w:rPr>
          <w:rFonts w:eastAsia="Calibri" w:cs="Arial"/>
          <w:bCs/>
          <w:szCs w:val="20"/>
        </w:rPr>
        <w:t xml:space="preserve">. </w:t>
      </w:r>
      <w:r>
        <w:rPr>
          <w:rFonts w:eastAsia="Calibri" w:cs="Arial"/>
          <w:bCs/>
          <w:szCs w:val="20"/>
        </w:rPr>
        <w:lastRenderedPageBreak/>
        <w:t xml:space="preserve">Svítidla budou umístěna na žárově zinkované bezpatkové stožáry vysoké 5 m. Stožáry budou natočeny kolmo k ose komunikace a zároveň tak, aby dvířka svorkovnice byly ve směru osy komunikace. Stožáry budou umístěny u hrany tělesa komunikace, budou vsazeny do betonového základu s otvorem o průměru 250 mm a hlubokým 600 mm. Osvětlovací stožáry budou propojeny podzemním kabelem AYKY-J 4 </w:t>
      </w:r>
      <w:r>
        <w:rPr>
          <w:rFonts w:eastAsia="Calibri" w:cs="Calibri"/>
          <w:bCs/>
          <w:szCs w:val="20"/>
        </w:rPr>
        <w:t>×</w:t>
      </w:r>
      <w:r>
        <w:rPr>
          <w:rFonts w:eastAsia="Calibri" w:cs="Arial"/>
          <w:bCs/>
          <w:szCs w:val="20"/>
        </w:rPr>
        <w:t xml:space="preserve"> 16 mm</w:t>
      </w:r>
      <w:r w:rsidRPr="000E334C">
        <w:rPr>
          <w:rFonts w:eastAsia="Calibri" w:cs="Arial"/>
          <w:bCs/>
          <w:szCs w:val="20"/>
          <w:vertAlign w:val="superscript"/>
        </w:rPr>
        <w:t>2</w:t>
      </w:r>
      <w:r>
        <w:rPr>
          <w:rFonts w:eastAsia="Calibri" w:cs="Arial"/>
          <w:bCs/>
          <w:szCs w:val="20"/>
        </w:rPr>
        <w:t xml:space="preserve"> o celkové délce cca 250 m uloženým v korugované trubce o vnitřním průměru 41 mm, v místě křížení stávající místní komunikace bude použita chránička s vnitřním průměrem 94 mm. Osvětlovací stožáry bude nutné propojit zemnícím páskem FeZn 30 </w:t>
      </w:r>
      <w:r>
        <w:rPr>
          <w:rFonts w:eastAsia="Calibri" w:cs="Calibri"/>
          <w:bCs/>
          <w:szCs w:val="20"/>
        </w:rPr>
        <w:t>×</w:t>
      </w:r>
      <w:r>
        <w:rPr>
          <w:rFonts w:eastAsia="Calibri" w:cs="Arial"/>
          <w:bCs/>
          <w:szCs w:val="20"/>
        </w:rPr>
        <w:t xml:space="preserve"> 4 a spoje zemničů v zemi a prostupy ze země na povrch opatřit pasivní antikorozní ochranou dle norem ČSN.</w:t>
      </w:r>
    </w:p>
    <w:p w:rsidR="00EA5A97" w:rsidRDefault="000460FA" w:rsidP="000460FA">
      <w:pPr>
        <w:pStyle w:val="Standard"/>
        <w:ind w:firstLine="567"/>
        <w:jc w:val="both"/>
        <w:rPr>
          <w:rFonts w:eastAsia="Calibri" w:cs="Arial"/>
          <w:bCs/>
          <w:szCs w:val="20"/>
        </w:rPr>
      </w:pPr>
      <w:r w:rsidRPr="0014233E">
        <w:rPr>
          <w:rFonts w:eastAsia="Calibri" w:cs="Arial"/>
          <w:b/>
          <w:bCs/>
          <w:szCs w:val="20"/>
        </w:rPr>
        <w:t>Při předání staveniště</w:t>
      </w:r>
      <w:r>
        <w:rPr>
          <w:rFonts w:eastAsia="Calibri" w:cs="Arial"/>
          <w:bCs/>
          <w:szCs w:val="20"/>
        </w:rPr>
        <w:t xml:space="preserve"> </w:t>
      </w:r>
      <w:r w:rsidRPr="00094199">
        <w:rPr>
          <w:rFonts w:eastAsia="Calibri" w:cs="Arial"/>
          <w:b/>
          <w:bCs/>
          <w:szCs w:val="20"/>
        </w:rPr>
        <w:t>je zhotovitel povinen</w:t>
      </w:r>
      <w:r>
        <w:rPr>
          <w:rFonts w:eastAsia="Calibri" w:cs="Arial"/>
          <w:bCs/>
          <w:szCs w:val="20"/>
        </w:rPr>
        <w:t xml:space="preserve"> zajistit vytyčení, případně ověření všech stávajících podzemních sítí a zařízení příslušnými správci, a zaznamenat tyto sítě i zařízení do stavebního deníku. Dodavatel nesmí zahájit výkopové práce před vytyčením a ověřením stavu všech podzemních sítí a zařízení zástupci správců. Při odhalení neznámé sítě či zařízení nesmí dodavatel pokračovat ve výkopových pracích, je povinen zjistit majitele takové sítě či zařízení a informovat investora, projektanta a autorský dozor. Pokračování prací je možné až po ověření neznámé sítě. Veškeré dotčené povrchy budou navráceny minimálně do původního stavu. </w:t>
      </w:r>
      <w:r w:rsidRPr="000D64B5">
        <w:rPr>
          <w:rFonts w:eastAsia="Calibri" w:cs="Arial"/>
          <w:b/>
          <w:bCs/>
          <w:szCs w:val="20"/>
        </w:rPr>
        <w:t>Při stavbě je nutné omezit</w:t>
      </w:r>
      <w:r>
        <w:rPr>
          <w:rFonts w:eastAsia="Calibri" w:cs="Arial"/>
          <w:bCs/>
          <w:szCs w:val="20"/>
        </w:rPr>
        <w:t xml:space="preserve"> v co největší míře případnou prašnost, dbát maximální ohleduplnosti a omezení hlučnosti. </w:t>
      </w:r>
      <w:r w:rsidRPr="00B01C11">
        <w:rPr>
          <w:rFonts w:eastAsia="Calibri" w:cs="Arial"/>
          <w:bCs/>
          <w:szCs w:val="20"/>
        </w:rPr>
        <w:t>V rámci výstavby dojde k omezení provozu v prostoru místních komunikací, v kterých budou vedeny nové sítě. Staveniště bude řádně zabezpečeno</w:t>
      </w:r>
      <w:r>
        <w:rPr>
          <w:rFonts w:eastAsia="Calibri" w:cs="Arial"/>
          <w:bCs/>
          <w:szCs w:val="20"/>
        </w:rPr>
        <w:t xml:space="preserve"> proti vstupu nepovolaným osobám</w:t>
      </w:r>
      <w:r w:rsidRPr="00B01C11">
        <w:rPr>
          <w:rFonts w:eastAsia="Calibri" w:cs="Arial"/>
          <w:bCs/>
          <w:szCs w:val="20"/>
        </w:rPr>
        <w:t xml:space="preserve">, všechny překážky budou označeny, v průběhu stavebních prací bude na komunikaci osazeno dočasné dopravní značení. Před započetím těchto prací bude tento </w:t>
      </w:r>
      <w:r>
        <w:rPr>
          <w:rFonts w:eastAsia="Calibri" w:cs="Arial"/>
          <w:bCs/>
          <w:szCs w:val="20"/>
        </w:rPr>
        <w:t xml:space="preserve">záměr ohlášen všem složkám IZS. </w:t>
      </w:r>
      <w:r w:rsidRPr="00094199">
        <w:rPr>
          <w:rFonts w:eastAsia="Calibri" w:cs="Arial"/>
          <w:b/>
          <w:bCs/>
          <w:szCs w:val="20"/>
        </w:rPr>
        <w:t>Celý průběh bude dokumentován</w:t>
      </w:r>
      <w:r w:rsidRPr="006C6042">
        <w:rPr>
          <w:rFonts w:eastAsia="Calibri" w:cs="Arial"/>
          <w:bCs/>
          <w:szCs w:val="20"/>
        </w:rPr>
        <w:t xml:space="preserve"> a následně z něj bude pořízena závěrečná zpráva. Veškeré stavební práce budou provedeny dle „Všeobecných standardů staveb“.</w:t>
      </w:r>
    </w:p>
    <w:p w:rsidR="00EA5A97" w:rsidRDefault="001B1534" w:rsidP="00EA5A97">
      <w:pPr>
        <w:pStyle w:val="Standard"/>
        <w:spacing w:before="120"/>
        <w:jc w:val="both"/>
        <w:rPr>
          <w:rFonts w:eastAsia="Calibri" w:cs="Arial"/>
          <w:bCs/>
          <w:szCs w:val="20"/>
        </w:rPr>
      </w:pPr>
      <w:r>
        <w:rPr>
          <w:rFonts w:eastAsia="Calibri" w:cs="Calibri"/>
          <w:b/>
          <w:bCs/>
          <w:szCs w:val="20"/>
        </w:rPr>
        <w:t>Pro stanovení nabídkové ceny j</w:t>
      </w:r>
      <w:r w:rsidR="00C4384B">
        <w:rPr>
          <w:rFonts w:eastAsia="Calibri" w:cs="Calibri"/>
          <w:b/>
          <w:bCs/>
          <w:szCs w:val="20"/>
        </w:rPr>
        <w:t>e</w:t>
      </w:r>
      <w:r>
        <w:rPr>
          <w:rFonts w:eastAsia="Calibri" w:cs="Calibri"/>
          <w:b/>
          <w:bCs/>
          <w:szCs w:val="20"/>
        </w:rPr>
        <w:t xml:space="preserve"> </w:t>
      </w:r>
      <w:r w:rsidR="004C6F86">
        <w:rPr>
          <w:rFonts w:eastAsia="Calibri" w:cs="Calibri"/>
          <w:b/>
          <w:bCs/>
          <w:szCs w:val="20"/>
        </w:rPr>
        <w:t>závazným p</w:t>
      </w:r>
      <w:r>
        <w:rPr>
          <w:rFonts w:eastAsia="Calibri" w:cs="Calibri"/>
          <w:b/>
          <w:bCs/>
          <w:szCs w:val="20"/>
        </w:rPr>
        <w:t>odklad</w:t>
      </w:r>
      <w:r w:rsidR="004C6F86">
        <w:rPr>
          <w:rFonts w:eastAsia="Calibri" w:cs="Calibri"/>
          <w:b/>
          <w:bCs/>
          <w:szCs w:val="20"/>
        </w:rPr>
        <w:t>em</w:t>
      </w:r>
      <w:r>
        <w:rPr>
          <w:rFonts w:eastAsia="Calibri" w:cs="Calibri"/>
          <w:b/>
          <w:bCs/>
          <w:szCs w:val="20"/>
        </w:rPr>
        <w:t xml:space="preserve"> výkaz výměr</w:t>
      </w:r>
      <w:r w:rsidR="004C6F86">
        <w:rPr>
          <w:rFonts w:eastAsia="Calibri" w:cs="Calibri"/>
          <w:b/>
          <w:bCs/>
          <w:szCs w:val="20"/>
        </w:rPr>
        <w:t>.</w:t>
      </w:r>
      <w:r w:rsidR="0059345A">
        <w:rPr>
          <w:rFonts w:eastAsia="Calibri" w:cs="Arial"/>
          <w:b/>
          <w:bCs/>
          <w:szCs w:val="20"/>
        </w:rPr>
        <w:t xml:space="preserve"> </w:t>
      </w:r>
    </w:p>
    <w:p w:rsidR="001B1534" w:rsidRPr="00EA5A97" w:rsidRDefault="001B1534" w:rsidP="00EA5A97">
      <w:pPr>
        <w:pStyle w:val="Standard"/>
        <w:spacing w:before="120" w:after="200"/>
        <w:jc w:val="both"/>
        <w:rPr>
          <w:rFonts w:eastAsia="Calibri" w:cs="Arial"/>
          <w:bCs/>
          <w:szCs w:val="20"/>
        </w:rPr>
      </w:pPr>
      <w:r>
        <w:rPr>
          <w:rFonts w:eastAsia="Calibri" w:cs="Arial"/>
          <w:b/>
          <w:bCs/>
          <w:color w:val="000000"/>
          <w:sz w:val="21"/>
          <w:szCs w:val="21"/>
        </w:rPr>
        <w:t xml:space="preserve">Zadavatel si vyhrazuje právo na upřesnění rozsahu předmětu díla po ukončení výběrového řízení. </w:t>
      </w:r>
    </w:p>
    <w:p w:rsidR="001B1534" w:rsidRDefault="001B1534" w:rsidP="001B1534">
      <w:pPr>
        <w:pStyle w:val="Standard"/>
        <w:numPr>
          <w:ilvl w:val="1"/>
          <w:numId w:val="13"/>
        </w:numPr>
        <w:tabs>
          <w:tab w:val="left" w:pos="1488"/>
        </w:tabs>
        <w:autoSpaceDE w:val="0"/>
        <w:spacing w:after="57"/>
        <w:ind w:left="850" w:hanging="567"/>
        <w:jc w:val="both"/>
        <w:rPr>
          <w:rFonts w:cs="Arial"/>
          <w:b/>
          <w:bCs/>
          <w:szCs w:val="20"/>
        </w:rPr>
      </w:pPr>
      <w:r>
        <w:rPr>
          <w:rFonts w:eastAsia="Calibri" w:cs="Arial"/>
          <w:b/>
          <w:bCs/>
          <w:caps/>
          <w:szCs w:val="20"/>
        </w:rPr>
        <w:t>MÍSTO PLNĚNÍ</w:t>
      </w:r>
    </w:p>
    <w:p w:rsidR="001B1534" w:rsidRDefault="001B1534" w:rsidP="00965A22">
      <w:pPr>
        <w:pStyle w:val="Standard"/>
        <w:spacing w:after="57"/>
        <w:jc w:val="both"/>
        <w:rPr>
          <w:rFonts w:eastAsia="Calibri" w:cs="Arial"/>
          <w:szCs w:val="20"/>
        </w:rPr>
      </w:pPr>
      <w:r>
        <w:rPr>
          <w:rFonts w:eastAsia="Calibri" w:cs="Arial"/>
          <w:szCs w:val="20"/>
        </w:rPr>
        <w:t xml:space="preserve">Poloha: </w:t>
      </w:r>
      <w:r w:rsidR="00680E81">
        <w:rPr>
          <w:rFonts w:eastAsia="Calibri" w:cs="Arial"/>
          <w:szCs w:val="20"/>
        </w:rPr>
        <w:t>Vysoké nad Jizerou</w:t>
      </w:r>
      <w:r w:rsidR="00E10F4B">
        <w:rPr>
          <w:rFonts w:eastAsia="Calibri" w:cs="Arial"/>
          <w:szCs w:val="20"/>
        </w:rPr>
        <w:t xml:space="preserve"> – k. ú</w:t>
      </w:r>
      <w:r w:rsidR="00965A22">
        <w:rPr>
          <w:rFonts w:eastAsia="Calibri" w:cs="Arial"/>
          <w:szCs w:val="20"/>
        </w:rPr>
        <w:t>. Vysoké nad Jizerou</w:t>
      </w:r>
      <w:r w:rsidR="00E10F4B">
        <w:rPr>
          <w:rFonts w:eastAsia="Calibri" w:cs="Arial"/>
          <w:szCs w:val="20"/>
        </w:rPr>
        <w:t>.</w:t>
      </w:r>
      <w:r w:rsidR="00965A22">
        <w:rPr>
          <w:rFonts w:eastAsia="Calibri" w:cs="Arial"/>
          <w:szCs w:val="20"/>
        </w:rPr>
        <w:t xml:space="preserve"> </w:t>
      </w:r>
      <w:r w:rsidR="00965A22">
        <w:rPr>
          <w:rFonts w:eastAsia="Calibri" w:cs="Arial"/>
          <w:bCs/>
          <w:szCs w:val="20"/>
        </w:rPr>
        <w:t>Přesná trasa vodovodního řadu včetně dotčených pozemků je uvedena v projektové dokumentaci, která je nedílnou součástí zadávací dokumentace.</w:t>
      </w:r>
      <w:r w:rsidR="00E10F4B">
        <w:rPr>
          <w:rFonts w:eastAsia="Calibri" w:cs="Arial"/>
          <w:szCs w:val="20"/>
        </w:rPr>
        <w:t xml:space="preserve"> </w:t>
      </w:r>
    </w:p>
    <w:p w:rsidR="001B1534" w:rsidRDefault="001B1534" w:rsidP="001B1534">
      <w:pPr>
        <w:pStyle w:val="Standard"/>
        <w:numPr>
          <w:ilvl w:val="1"/>
          <w:numId w:val="13"/>
        </w:numPr>
        <w:tabs>
          <w:tab w:val="left" w:pos="1488"/>
        </w:tabs>
        <w:autoSpaceDE w:val="0"/>
        <w:ind w:left="850" w:hanging="567"/>
        <w:jc w:val="both"/>
        <w:rPr>
          <w:rFonts w:eastAsia="Calibri" w:cs="Arial"/>
          <w:b/>
          <w:bCs/>
          <w:caps/>
          <w:szCs w:val="20"/>
        </w:rPr>
      </w:pPr>
      <w:r>
        <w:rPr>
          <w:rFonts w:eastAsia="Calibri" w:cs="Arial"/>
          <w:b/>
          <w:bCs/>
          <w:caps/>
          <w:szCs w:val="20"/>
        </w:rPr>
        <w:t>ROZSAH PRACÍ</w:t>
      </w:r>
    </w:p>
    <w:p w:rsidR="00D8334C" w:rsidRPr="00762CB7" w:rsidRDefault="001B1534" w:rsidP="00F5358E">
      <w:pPr>
        <w:pStyle w:val="Standard"/>
        <w:jc w:val="both"/>
        <w:rPr>
          <w:rFonts w:eastAsia="Calibri" w:cs="Arial"/>
          <w:b/>
          <w:szCs w:val="20"/>
        </w:rPr>
      </w:pPr>
      <w:r>
        <w:t>Rozsah prací je uveden v</w:t>
      </w:r>
      <w:r w:rsidR="004C6F86">
        <w:t xml:space="preserve">e </w:t>
      </w:r>
      <w:r>
        <w:t>výkazu</w:t>
      </w:r>
      <w:r>
        <w:rPr>
          <w:rFonts w:eastAsia="Calibri" w:cs="Calibri"/>
          <w:color w:val="000000"/>
          <w:szCs w:val="20"/>
        </w:rPr>
        <w:t xml:space="preserve"> výměr.</w:t>
      </w:r>
      <w:r w:rsidR="00D8334C">
        <w:rPr>
          <w:rFonts w:eastAsia="Calibri" w:cs="Calibri"/>
          <w:color w:val="000000"/>
          <w:szCs w:val="20"/>
        </w:rPr>
        <w:t xml:space="preserve"> </w:t>
      </w:r>
      <w:r w:rsidR="00D8334C" w:rsidRPr="00762CB7">
        <w:rPr>
          <w:rFonts w:eastAsia="Calibri" w:cs="Arial"/>
          <w:b/>
          <w:szCs w:val="20"/>
        </w:rPr>
        <w:t xml:space="preserve">Předpokládaná cena stavby je </w:t>
      </w:r>
      <w:r w:rsidR="0014436B">
        <w:rPr>
          <w:rFonts w:eastAsia="Calibri" w:cs="Arial"/>
          <w:b/>
          <w:szCs w:val="20"/>
        </w:rPr>
        <w:t>800</w:t>
      </w:r>
      <w:r w:rsidR="00D8334C" w:rsidRPr="00762CB7">
        <w:rPr>
          <w:rFonts w:eastAsia="Calibri" w:cs="Arial"/>
          <w:b/>
          <w:szCs w:val="20"/>
        </w:rPr>
        <w:t>.000,- Kč</w:t>
      </w:r>
      <w:r w:rsidR="00D8334C">
        <w:rPr>
          <w:rFonts w:eastAsia="Calibri" w:cs="Arial"/>
          <w:b/>
          <w:szCs w:val="20"/>
        </w:rPr>
        <w:t xml:space="preserve"> bez DPH.</w:t>
      </w:r>
    </w:p>
    <w:p w:rsidR="001B1534" w:rsidRDefault="001B1534" w:rsidP="00F5358E">
      <w:pPr>
        <w:pStyle w:val="Standard"/>
        <w:jc w:val="both"/>
        <w:rPr>
          <w:rFonts w:eastAsia="Calibri" w:cs="Calibri"/>
          <w:color w:val="00000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78"/>
      </w:tblGrid>
      <w:tr w:rsidR="008C7474" w:rsidRPr="00CA5987" w:rsidTr="00CA5987"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  <w:shd w:val="clear" w:color="auto" w:fill="99CCFF"/>
          </w:tcPr>
          <w:p w:rsidR="008C7474" w:rsidRPr="00CA5987" w:rsidRDefault="008C7474" w:rsidP="00CA5987">
            <w:pPr>
              <w:pStyle w:val="Standard"/>
              <w:numPr>
                <w:ilvl w:val="0"/>
                <w:numId w:val="13"/>
              </w:numPr>
              <w:ind w:left="352" w:hanging="363"/>
              <w:jc w:val="both"/>
              <w:rPr>
                <w:rFonts w:eastAsia="Calibri" w:cs="Arial"/>
                <w:b/>
                <w:sz w:val="24"/>
              </w:rPr>
            </w:pPr>
            <w:r w:rsidRPr="00CA5987">
              <w:rPr>
                <w:rFonts w:eastAsia="Calibri" w:cs="Arial"/>
                <w:b/>
                <w:sz w:val="24"/>
              </w:rPr>
              <w:t>DOBA PLNĚNÍ</w:t>
            </w:r>
          </w:p>
        </w:tc>
      </w:tr>
    </w:tbl>
    <w:p w:rsidR="001B1534" w:rsidRPr="00FE19BF" w:rsidRDefault="00CA548C" w:rsidP="004243BE">
      <w:pPr>
        <w:pStyle w:val="Standard"/>
        <w:numPr>
          <w:ilvl w:val="0"/>
          <w:numId w:val="19"/>
        </w:numPr>
        <w:autoSpaceDE w:val="0"/>
        <w:spacing w:before="57"/>
        <w:ind w:left="567" w:hanging="215"/>
        <w:jc w:val="both"/>
        <w:rPr>
          <w:rFonts w:eastAsia="Calibri" w:cs="Arial"/>
          <w:szCs w:val="20"/>
        </w:rPr>
      </w:pPr>
      <w:r>
        <w:rPr>
          <w:rFonts w:eastAsia="Calibri" w:cs="Arial"/>
          <w:szCs w:val="20"/>
        </w:rPr>
        <w:t>stavební</w:t>
      </w:r>
      <w:r w:rsidR="004C6F86">
        <w:rPr>
          <w:rFonts w:eastAsia="Calibri" w:cs="Arial"/>
          <w:szCs w:val="20"/>
        </w:rPr>
        <w:t xml:space="preserve"> </w:t>
      </w:r>
      <w:r w:rsidR="001B1534">
        <w:rPr>
          <w:rFonts w:eastAsia="Calibri" w:cs="Arial"/>
          <w:szCs w:val="20"/>
        </w:rPr>
        <w:t>práce mohou začít neprodleně po podpisu smlouvy</w:t>
      </w:r>
      <w:r w:rsidR="00965A22">
        <w:rPr>
          <w:rFonts w:eastAsia="Calibri" w:cs="Arial"/>
          <w:szCs w:val="20"/>
        </w:rPr>
        <w:t xml:space="preserve"> o dílo s vybraným zhotovitelem</w:t>
      </w:r>
      <w:r w:rsidR="00E10F4B">
        <w:rPr>
          <w:rFonts w:eastAsia="Calibri" w:cs="Arial"/>
          <w:szCs w:val="20"/>
        </w:rPr>
        <w:t>,</w:t>
      </w:r>
    </w:p>
    <w:p w:rsidR="001B1534" w:rsidRDefault="004C6F86" w:rsidP="004243BE">
      <w:pPr>
        <w:pStyle w:val="Standard"/>
        <w:numPr>
          <w:ilvl w:val="0"/>
          <w:numId w:val="19"/>
        </w:numPr>
        <w:autoSpaceDE w:val="0"/>
        <w:ind w:left="567" w:hanging="215"/>
        <w:jc w:val="both"/>
        <w:rPr>
          <w:rFonts w:eastAsia="Calibri" w:cs="Arial"/>
          <w:szCs w:val="20"/>
        </w:rPr>
      </w:pPr>
      <w:r>
        <w:rPr>
          <w:rFonts w:eastAsia="Calibri" w:cs="Arial"/>
          <w:szCs w:val="20"/>
        </w:rPr>
        <w:t xml:space="preserve">konec </w:t>
      </w:r>
      <w:r w:rsidR="00CA548C">
        <w:rPr>
          <w:rFonts w:eastAsia="Calibri" w:cs="Arial"/>
          <w:szCs w:val="20"/>
        </w:rPr>
        <w:t xml:space="preserve">stavebních </w:t>
      </w:r>
      <w:r w:rsidR="001B1534">
        <w:rPr>
          <w:rFonts w:eastAsia="Calibri" w:cs="Arial"/>
          <w:szCs w:val="20"/>
        </w:rPr>
        <w:t xml:space="preserve">prací </w:t>
      </w:r>
      <w:r w:rsidR="004779CA">
        <w:rPr>
          <w:rFonts w:eastAsia="Calibri" w:cs="Arial"/>
          <w:szCs w:val="20"/>
        </w:rPr>
        <w:t>bude</w:t>
      </w:r>
      <w:r w:rsidR="001B1534">
        <w:rPr>
          <w:rFonts w:eastAsia="Calibri" w:cs="Arial"/>
          <w:szCs w:val="20"/>
        </w:rPr>
        <w:t xml:space="preserve"> </w:t>
      </w:r>
      <w:r w:rsidR="00B81463">
        <w:rPr>
          <w:rFonts w:eastAsia="Calibri" w:cs="Arial"/>
          <w:szCs w:val="20"/>
        </w:rPr>
        <w:t>nejpozději</w:t>
      </w:r>
      <w:r w:rsidR="001B1534">
        <w:rPr>
          <w:rFonts w:eastAsia="Calibri" w:cs="Arial"/>
          <w:szCs w:val="20"/>
        </w:rPr>
        <w:t xml:space="preserve"> </w:t>
      </w:r>
      <w:r w:rsidR="001B1534" w:rsidRPr="004243BE">
        <w:rPr>
          <w:rFonts w:eastAsia="Calibri" w:cs="Arial"/>
          <w:szCs w:val="20"/>
        </w:rPr>
        <w:t xml:space="preserve">do </w:t>
      </w:r>
      <w:r w:rsidR="00965A22">
        <w:rPr>
          <w:rFonts w:eastAsia="Calibri" w:cs="Arial"/>
          <w:b/>
          <w:szCs w:val="20"/>
        </w:rPr>
        <w:t>31</w:t>
      </w:r>
      <w:r w:rsidR="007C5DEA" w:rsidRPr="004243BE">
        <w:rPr>
          <w:rFonts w:eastAsia="Calibri" w:cs="Arial"/>
          <w:b/>
          <w:szCs w:val="20"/>
        </w:rPr>
        <w:t xml:space="preserve">. </w:t>
      </w:r>
      <w:r w:rsidR="00AD1768">
        <w:rPr>
          <w:rFonts w:eastAsia="Calibri" w:cs="Arial"/>
          <w:b/>
          <w:szCs w:val="20"/>
        </w:rPr>
        <w:t>červ</w:t>
      </w:r>
      <w:r w:rsidR="00560D67">
        <w:rPr>
          <w:rFonts w:eastAsia="Calibri" w:cs="Arial"/>
          <w:b/>
          <w:szCs w:val="20"/>
        </w:rPr>
        <w:t>ence</w:t>
      </w:r>
      <w:r w:rsidR="007C5DEA" w:rsidRPr="004243BE">
        <w:rPr>
          <w:rFonts w:eastAsia="Calibri" w:cs="Arial"/>
          <w:b/>
          <w:szCs w:val="20"/>
        </w:rPr>
        <w:t xml:space="preserve"> </w:t>
      </w:r>
      <w:r w:rsidR="006F18CA" w:rsidRPr="004243BE">
        <w:rPr>
          <w:rFonts w:eastAsia="Calibri" w:cs="Arial"/>
          <w:b/>
          <w:szCs w:val="20"/>
        </w:rPr>
        <w:t>201</w:t>
      </w:r>
      <w:r w:rsidR="00965A22">
        <w:rPr>
          <w:rFonts w:eastAsia="Calibri" w:cs="Arial"/>
          <w:b/>
          <w:szCs w:val="20"/>
        </w:rPr>
        <w:t>7</w:t>
      </w:r>
      <w:r w:rsidR="00965A22">
        <w:rPr>
          <w:rFonts w:eastAsia="Calibri" w:cs="Arial"/>
          <w:szCs w:val="20"/>
        </w:rPr>
        <w:t>.</w:t>
      </w:r>
    </w:p>
    <w:p w:rsidR="00965A22" w:rsidRPr="00503976" w:rsidRDefault="00965A22" w:rsidP="00965A22">
      <w:pPr>
        <w:pStyle w:val="Standard"/>
        <w:autoSpaceDE w:val="0"/>
        <w:jc w:val="both"/>
        <w:rPr>
          <w:rFonts w:eastAsia="Calibri" w:cs="Arial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78"/>
      </w:tblGrid>
      <w:tr w:rsidR="002E4618" w:rsidRPr="00CA5987" w:rsidTr="00CA5987"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  <w:shd w:val="clear" w:color="auto" w:fill="99CCFF"/>
          </w:tcPr>
          <w:p w:rsidR="002E4618" w:rsidRPr="00CA5987" w:rsidRDefault="00B81463" w:rsidP="00CA5987">
            <w:pPr>
              <w:pStyle w:val="Standard"/>
              <w:numPr>
                <w:ilvl w:val="0"/>
                <w:numId w:val="13"/>
              </w:numPr>
              <w:ind w:left="352" w:hanging="363"/>
              <w:jc w:val="both"/>
              <w:rPr>
                <w:rFonts w:eastAsia="Calibri" w:cs="Arial"/>
                <w:b/>
                <w:sz w:val="24"/>
              </w:rPr>
            </w:pPr>
            <w:r>
              <w:br w:type="page"/>
            </w:r>
            <w:r w:rsidR="002E4618" w:rsidRPr="00CA5987">
              <w:rPr>
                <w:rFonts w:eastAsia="Calibri" w:cs="Calibri"/>
                <w:b/>
                <w:bCs/>
                <w:sz w:val="24"/>
                <w:shd w:val="clear" w:color="auto" w:fill="99CCFF"/>
              </w:rPr>
              <w:t>POŽADAVKY NA ZPŮSOB ZPRACOVÁNÍ NABÍDKOVÉ CENY</w:t>
            </w:r>
          </w:p>
        </w:tc>
      </w:tr>
    </w:tbl>
    <w:p w:rsidR="001B1534" w:rsidRDefault="001B1534" w:rsidP="002E4618">
      <w:pPr>
        <w:pStyle w:val="Standard"/>
        <w:spacing w:before="57"/>
        <w:jc w:val="both"/>
        <w:rPr>
          <w:rFonts w:eastAsia="Calibri" w:cs="Calibri"/>
          <w:color w:val="000000"/>
          <w:szCs w:val="20"/>
        </w:rPr>
      </w:pPr>
      <w:r>
        <w:rPr>
          <w:rFonts w:eastAsia="Calibri" w:cs="Calibri"/>
          <w:color w:val="000000"/>
          <w:szCs w:val="20"/>
        </w:rPr>
        <w:t>Uchazeč stanoví nabídkovou cenu za celé plnění veřejné zakázky. Nabídková cena bude zpracována v souladu s položkovým rozpočtem, kter</w:t>
      </w:r>
      <w:r w:rsidR="0046390B">
        <w:rPr>
          <w:rFonts w:eastAsia="Calibri" w:cs="Calibri"/>
          <w:color w:val="000000"/>
          <w:szCs w:val="20"/>
        </w:rPr>
        <w:t>ý</w:t>
      </w:r>
      <w:r>
        <w:rPr>
          <w:rFonts w:eastAsia="Calibri" w:cs="Calibri"/>
          <w:color w:val="000000"/>
          <w:szCs w:val="20"/>
        </w:rPr>
        <w:t xml:space="preserve"> je součástí zadávací dokumentace (007_SVV.xls). </w:t>
      </w:r>
      <w:r>
        <w:rPr>
          <w:rFonts w:eastAsia="Calibri" w:cs="Calibri"/>
          <w:b/>
          <w:bCs/>
          <w:color w:val="000000"/>
          <w:szCs w:val="20"/>
        </w:rPr>
        <w:t>Uchazeč</w:t>
      </w:r>
      <w:r>
        <w:rPr>
          <w:rFonts w:eastAsia="Calibri" w:cs="Calibri"/>
          <w:b/>
          <w:color w:val="000000"/>
          <w:szCs w:val="20"/>
        </w:rPr>
        <w:t xml:space="preserve"> doplní do slepého rozpočtu jednotkové ceny za jednotlivé práce a úkony.</w:t>
      </w:r>
      <w:r w:rsidR="00626F80">
        <w:rPr>
          <w:rFonts w:eastAsia="Calibri" w:cs="Calibri"/>
          <w:b/>
          <w:color w:val="000000"/>
          <w:szCs w:val="20"/>
        </w:rPr>
        <w:t xml:space="preserve"> </w:t>
      </w:r>
    </w:p>
    <w:p w:rsidR="001B1534" w:rsidRDefault="001B1534" w:rsidP="001B1534">
      <w:pPr>
        <w:pStyle w:val="Standard"/>
        <w:spacing w:before="57"/>
        <w:jc w:val="both"/>
        <w:rPr>
          <w:rFonts w:eastAsia="Calibri" w:cs="Calibri"/>
          <w:color w:val="000000"/>
          <w:szCs w:val="20"/>
        </w:rPr>
      </w:pPr>
      <w:r>
        <w:rPr>
          <w:rFonts w:eastAsia="Calibri" w:cs="Calibri"/>
          <w:color w:val="000000"/>
          <w:szCs w:val="20"/>
        </w:rPr>
        <w:t xml:space="preserve">Celkovou nabídkovou cenu </w:t>
      </w:r>
      <w:r w:rsidR="004C6F86">
        <w:rPr>
          <w:rFonts w:eastAsia="Calibri" w:cs="Calibri"/>
          <w:color w:val="000000"/>
          <w:szCs w:val="20"/>
        </w:rPr>
        <w:t>u</w:t>
      </w:r>
      <w:r>
        <w:rPr>
          <w:rFonts w:eastAsia="Calibri" w:cs="Calibri"/>
          <w:color w:val="000000"/>
          <w:szCs w:val="20"/>
        </w:rPr>
        <w:t>chazeč závazně vyplní do soubor</w:t>
      </w:r>
      <w:r w:rsidR="0046390B">
        <w:rPr>
          <w:rFonts w:eastAsia="Calibri" w:cs="Calibri"/>
          <w:color w:val="000000"/>
          <w:szCs w:val="20"/>
        </w:rPr>
        <w:t>u</w:t>
      </w:r>
      <w:r>
        <w:rPr>
          <w:rFonts w:eastAsia="Calibri" w:cs="Calibri"/>
          <w:color w:val="000000"/>
          <w:szCs w:val="20"/>
        </w:rPr>
        <w:t xml:space="preserve"> ve formátu </w:t>
      </w:r>
      <w:r w:rsidR="00B951FA">
        <w:rPr>
          <w:rFonts w:eastAsia="Calibri" w:cs="Calibri"/>
          <w:color w:val="000000"/>
          <w:szCs w:val="20"/>
        </w:rPr>
        <w:t xml:space="preserve">XLS </w:t>
      </w:r>
      <w:r>
        <w:rPr>
          <w:rFonts w:eastAsia="Calibri" w:cs="Calibri"/>
          <w:color w:val="000000"/>
          <w:szCs w:val="20"/>
        </w:rPr>
        <w:t>(003_Kryci_list_vzor.xls), který je součástí zadávací dokumentace.</w:t>
      </w:r>
    </w:p>
    <w:p w:rsidR="001B1534" w:rsidRPr="00E10F4B" w:rsidRDefault="001B1534" w:rsidP="00E10F4B">
      <w:pPr>
        <w:pStyle w:val="Standard"/>
        <w:spacing w:before="57"/>
        <w:jc w:val="both"/>
        <w:rPr>
          <w:rFonts w:eastAsia="Calibri" w:cs="Calibri"/>
          <w:szCs w:val="20"/>
        </w:rPr>
      </w:pPr>
      <w:r>
        <w:rPr>
          <w:rFonts w:eastAsia="Calibri" w:cs="Calibri"/>
          <w:color w:val="000000"/>
          <w:szCs w:val="20"/>
        </w:rPr>
        <w:t>Nabídková cena</w:t>
      </w:r>
      <w:r w:rsidR="004C6F86">
        <w:rPr>
          <w:rFonts w:eastAsia="Calibri" w:cs="Calibri"/>
          <w:color w:val="000000"/>
          <w:szCs w:val="20"/>
        </w:rPr>
        <w:t xml:space="preserve"> </w:t>
      </w:r>
      <w:r>
        <w:rPr>
          <w:rFonts w:eastAsia="Calibri" w:cs="Calibri"/>
          <w:color w:val="000000"/>
          <w:szCs w:val="20"/>
        </w:rPr>
        <w:t xml:space="preserve">bude uvedena v CZK a doplněna v návrhu smlouvy o dílo – odstavec </w:t>
      </w:r>
      <w:r w:rsidR="006F18CA">
        <w:rPr>
          <w:rFonts w:eastAsia="Calibri" w:cs="Calibri"/>
          <w:color w:val="000000"/>
          <w:szCs w:val="20"/>
        </w:rPr>
        <w:t>5. 1</w:t>
      </w:r>
      <w:r>
        <w:rPr>
          <w:rFonts w:eastAsia="Calibri" w:cs="Calibri"/>
          <w:color w:val="000000"/>
          <w:szCs w:val="20"/>
        </w:rPr>
        <w:t>.</w:t>
      </w:r>
      <w:r w:rsidR="0046390B">
        <w:rPr>
          <w:rFonts w:eastAsia="Calibri" w:cs="Calibri"/>
          <w:color w:val="000000"/>
          <w:szCs w:val="20"/>
        </w:rPr>
        <w:t xml:space="preserve"> </w:t>
      </w:r>
      <w:r>
        <w:rPr>
          <w:rFonts w:eastAsia="Calibri" w:cs="Calibri"/>
          <w:color w:val="000000"/>
          <w:szCs w:val="20"/>
        </w:rPr>
        <w:t>(vzor součástí zadávací dokumentace).</w:t>
      </w:r>
      <w:r w:rsidR="00E10F4B">
        <w:rPr>
          <w:rFonts w:eastAsia="Calibri" w:cs="Calibri"/>
          <w:szCs w:val="20"/>
        </w:rPr>
        <w:t xml:space="preserve"> </w:t>
      </w:r>
      <w:r w:rsidRPr="00503976">
        <w:rPr>
          <w:b/>
        </w:rPr>
        <w:t xml:space="preserve">Nabídková cena </w:t>
      </w:r>
      <w:r w:rsidR="004C6F86" w:rsidRPr="00503976">
        <w:rPr>
          <w:b/>
        </w:rPr>
        <w:t>bez DPH</w:t>
      </w:r>
      <w:r w:rsidR="004C6F86" w:rsidRPr="00503976">
        <w:t xml:space="preserve"> </w:t>
      </w:r>
      <w:r>
        <w:t>je předmětem hodnocení.</w:t>
      </w:r>
    </w:p>
    <w:p w:rsidR="00D8334C" w:rsidRDefault="00D8334C" w:rsidP="00B81463">
      <w:pPr>
        <w:pStyle w:val="Standard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78"/>
      </w:tblGrid>
      <w:tr w:rsidR="002E4618" w:rsidRPr="00CA5987" w:rsidTr="00CA5987"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  <w:shd w:val="clear" w:color="auto" w:fill="99CCFF"/>
          </w:tcPr>
          <w:p w:rsidR="002E4618" w:rsidRPr="00CA5987" w:rsidRDefault="000F6267" w:rsidP="00CA5987">
            <w:pPr>
              <w:pStyle w:val="Standard"/>
              <w:numPr>
                <w:ilvl w:val="0"/>
                <w:numId w:val="13"/>
              </w:numPr>
              <w:ind w:left="352" w:hanging="363"/>
              <w:jc w:val="both"/>
              <w:rPr>
                <w:rFonts w:eastAsia="Calibri" w:cs="Arial"/>
                <w:b/>
                <w:sz w:val="24"/>
              </w:rPr>
            </w:pPr>
            <w:r>
              <w:br w:type="page"/>
            </w:r>
            <w:r>
              <w:rPr>
                <w:rFonts w:ascii="Times New Roman" w:hAnsi="Times New Roman"/>
                <w:sz w:val="24"/>
              </w:rPr>
              <w:br w:type="page"/>
            </w:r>
            <w:r w:rsidR="00D8650B">
              <w:br w:type="page"/>
            </w:r>
            <w:r w:rsidR="002E4618" w:rsidRPr="00CA5987">
              <w:rPr>
                <w:rFonts w:eastAsia="Calibri" w:cs="Calibri"/>
                <w:b/>
                <w:bCs/>
                <w:sz w:val="24"/>
                <w:shd w:val="clear" w:color="auto" w:fill="99CCFF"/>
              </w:rPr>
              <w:t>OBCHODNÍ A PLATEBNÍ PODMÍNKY</w:t>
            </w:r>
          </w:p>
        </w:tc>
      </w:tr>
    </w:tbl>
    <w:p w:rsidR="001B1534" w:rsidRDefault="001B1534" w:rsidP="002E4618">
      <w:pPr>
        <w:pStyle w:val="Standard"/>
        <w:spacing w:before="57"/>
        <w:jc w:val="both"/>
        <w:rPr>
          <w:rFonts w:eastAsia="Calibri" w:cs="Times New Roman"/>
          <w:szCs w:val="20"/>
        </w:rPr>
      </w:pPr>
      <w:r>
        <w:rPr>
          <w:rFonts w:eastAsia="Calibri" w:cs="Times New Roman"/>
          <w:szCs w:val="20"/>
        </w:rPr>
        <w:t>Veškeré obchodní (smluvní podmínky, dodací podmínky, záruční podmínky atd.) a platební podmínky jsou popsány v samostatné části zadávací dokumentace (006_Obchodni_podminky_smlouva_o_dilo_vzor.doc).</w:t>
      </w:r>
    </w:p>
    <w:p w:rsidR="002E4618" w:rsidRDefault="002E4618" w:rsidP="002E4618">
      <w:pPr>
        <w:pStyle w:val="Standard"/>
        <w:jc w:val="both"/>
        <w:rPr>
          <w:rFonts w:eastAsia="Calibri" w:cs="Times New Roman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78"/>
      </w:tblGrid>
      <w:tr w:rsidR="002E4618" w:rsidRPr="00CA5987" w:rsidTr="00CA5987"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  <w:shd w:val="clear" w:color="auto" w:fill="99CCFF"/>
          </w:tcPr>
          <w:p w:rsidR="002E4618" w:rsidRPr="00CA5987" w:rsidRDefault="002E4618" w:rsidP="00CA5987">
            <w:pPr>
              <w:pStyle w:val="Standard"/>
              <w:numPr>
                <w:ilvl w:val="0"/>
                <w:numId w:val="13"/>
              </w:numPr>
              <w:ind w:left="352" w:hanging="363"/>
              <w:jc w:val="both"/>
              <w:rPr>
                <w:rFonts w:eastAsia="Calibri" w:cs="Arial"/>
                <w:b/>
                <w:sz w:val="24"/>
              </w:rPr>
            </w:pPr>
            <w:r w:rsidRPr="00CA5987">
              <w:rPr>
                <w:rFonts w:eastAsia="Calibri" w:cs="Calibri"/>
                <w:b/>
                <w:bCs/>
                <w:sz w:val="24"/>
                <w:shd w:val="clear" w:color="auto" w:fill="99CCFF"/>
              </w:rPr>
              <w:t>POŽADAVKY A PODMÍNKY PRO ZPRACOVÁNÍ NABÍDKY</w:t>
            </w:r>
          </w:p>
        </w:tc>
      </w:tr>
    </w:tbl>
    <w:p w:rsidR="001B1534" w:rsidRDefault="001B1534" w:rsidP="0059035F">
      <w:pPr>
        <w:pStyle w:val="Standard"/>
        <w:numPr>
          <w:ilvl w:val="0"/>
          <w:numId w:val="19"/>
        </w:numPr>
        <w:autoSpaceDE w:val="0"/>
        <w:spacing w:before="57" w:after="57"/>
        <w:ind w:left="567" w:hanging="215"/>
        <w:jc w:val="both"/>
        <w:rPr>
          <w:rFonts w:cs="Arial"/>
          <w:szCs w:val="20"/>
        </w:rPr>
      </w:pPr>
      <w:r>
        <w:rPr>
          <w:rFonts w:cs="Arial"/>
          <w:szCs w:val="20"/>
        </w:rPr>
        <w:t>Nabídka bude předložena v jednom vyhotovení - v písemné formě, v českém jazyce, v nerozebíratelné formě.</w:t>
      </w:r>
    </w:p>
    <w:p w:rsidR="001B1534" w:rsidRDefault="001B1534" w:rsidP="0059035F">
      <w:pPr>
        <w:pStyle w:val="Standard"/>
        <w:numPr>
          <w:ilvl w:val="0"/>
          <w:numId w:val="15"/>
        </w:numPr>
        <w:autoSpaceDE w:val="0"/>
        <w:spacing w:after="57"/>
        <w:ind w:left="567" w:hanging="215"/>
        <w:jc w:val="both"/>
        <w:rPr>
          <w:rFonts w:cs="Arial"/>
          <w:szCs w:val="20"/>
        </w:rPr>
      </w:pPr>
      <w:r>
        <w:rPr>
          <w:rFonts w:cs="Arial"/>
          <w:szCs w:val="20"/>
        </w:rPr>
        <w:lastRenderedPageBreak/>
        <w:t>Nabídka nebude obsahovat přepisy a opravy, které by mohly zadavatele uvést v omyl.</w:t>
      </w:r>
    </w:p>
    <w:p w:rsidR="001B1534" w:rsidRDefault="001B1534" w:rsidP="0059035F">
      <w:pPr>
        <w:pStyle w:val="Standard"/>
        <w:numPr>
          <w:ilvl w:val="0"/>
          <w:numId w:val="15"/>
        </w:numPr>
        <w:autoSpaceDE w:val="0"/>
        <w:spacing w:after="57"/>
        <w:ind w:left="567" w:hanging="215"/>
        <w:jc w:val="both"/>
        <w:rPr>
          <w:rFonts w:cs="Arial"/>
          <w:szCs w:val="20"/>
        </w:rPr>
      </w:pPr>
      <w:r>
        <w:rPr>
          <w:rFonts w:cs="Arial"/>
          <w:szCs w:val="20"/>
        </w:rPr>
        <w:t>Všechny listy nabídky včetně příloh budou řádně očíslovány vzestupnou číselnou řadou.</w:t>
      </w:r>
    </w:p>
    <w:p w:rsidR="001B1534" w:rsidRDefault="001B1534" w:rsidP="001B1534">
      <w:pPr>
        <w:pStyle w:val="Standard"/>
        <w:numPr>
          <w:ilvl w:val="0"/>
          <w:numId w:val="15"/>
        </w:numPr>
        <w:autoSpaceDE w:val="0"/>
        <w:spacing w:after="57"/>
        <w:ind w:left="567" w:hanging="215"/>
        <w:jc w:val="both"/>
        <w:rPr>
          <w:rFonts w:cs="Arial"/>
          <w:szCs w:val="20"/>
        </w:rPr>
      </w:pPr>
      <w:r>
        <w:rPr>
          <w:rFonts w:cs="Arial"/>
          <w:szCs w:val="20"/>
        </w:rPr>
        <w:t>Podpisy – uchazeč podepíše předepsané součásti nabídky tak, jak je předepsáno ve výpisu z Obchodního rejstříku oprávněnými osobami či osobami oprávněnými jednat jménem společnosti na základě plné moci. Originál nebo úředně ověřenou plnou moc v takovém případě uchazeč doloží jako součást profesních kvalifikačních předpokladů.</w:t>
      </w:r>
    </w:p>
    <w:p w:rsidR="001B1534" w:rsidRDefault="001B1534" w:rsidP="001B1534">
      <w:pPr>
        <w:pStyle w:val="Standard"/>
        <w:numPr>
          <w:ilvl w:val="0"/>
          <w:numId w:val="15"/>
        </w:numPr>
        <w:autoSpaceDE w:val="0"/>
        <w:spacing w:after="57"/>
        <w:ind w:left="567" w:hanging="215"/>
        <w:jc w:val="both"/>
        <w:rPr>
          <w:rFonts w:cs="Arial"/>
          <w:szCs w:val="20"/>
        </w:rPr>
      </w:pPr>
      <w:r>
        <w:rPr>
          <w:rFonts w:cs="Arial"/>
          <w:szCs w:val="20"/>
        </w:rPr>
        <w:t>Uchazeč závazně použije pořadí dokumentů specifikované v následujících bodech tohoto článku zadávací dokumentace.</w:t>
      </w:r>
    </w:p>
    <w:p w:rsidR="001B1534" w:rsidRDefault="001B1534" w:rsidP="00D8334C">
      <w:pPr>
        <w:pStyle w:val="Standard"/>
        <w:autoSpaceDE w:val="0"/>
        <w:spacing w:before="120" w:after="57"/>
        <w:jc w:val="both"/>
        <w:rPr>
          <w:rFonts w:eastAsia="Arial-BoldMT, Arial" w:cs="Arial"/>
          <w:b/>
          <w:bCs/>
          <w:szCs w:val="20"/>
        </w:rPr>
      </w:pPr>
      <w:r>
        <w:rPr>
          <w:rFonts w:eastAsia="Arial-BoldMT, Arial" w:cs="Arial"/>
          <w:b/>
          <w:bCs/>
          <w:szCs w:val="20"/>
        </w:rPr>
        <w:t>Nabídka musí obsahovat:</w:t>
      </w:r>
    </w:p>
    <w:p w:rsidR="001B1534" w:rsidRDefault="001B1534" w:rsidP="001B1534">
      <w:pPr>
        <w:pStyle w:val="Standard"/>
        <w:numPr>
          <w:ilvl w:val="1"/>
          <w:numId w:val="13"/>
        </w:numPr>
        <w:tabs>
          <w:tab w:val="left" w:pos="1488"/>
        </w:tabs>
        <w:autoSpaceDE w:val="0"/>
        <w:spacing w:after="57"/>
        <w:ind w:left="850" w:hanging="567"/>
        <w:jc w:val="both"/>
        <w:rPr>
          <w:rFonts w:eastAsia="Calibri" w:cs="Arial"/>
          <w:b/>
          <w:bCs/>
          <w:caps/>
          <w:szCs w:val="20"/>
        </w:rPr>
      </w:pPr>
      <w:r>
        <w:rPr>
          <w:rFonts w:eastAsia="Calibri" w:cs="Arial"/>
          <w:b/>
          <w:bCs/>
          <w:caps/>
          <w:szCs w:val="20"/>
        </w:rPr>
        <w:t>Identifikační údaje uchazeče a obsah nabídky</w:t>
      </w:r>
    </w:p>
    <w:p w:rsidR="001B1534" w:rsidRDefault="001B1534" w:rsidP="007C5DEA">
      <w:pPr>
        <w:pStyle w:val="Standard"/>
        <w:tabs>
          <w:tab w:val="left" w:pos="1488"/>
        </w:tabs>
        <w:autoSpaceDE w:val="0"/>
        <w:spacing w:after="57"/>
        <w:ind w:left="284"/>
        <w:jc w:val="both"/>
        <w:rPr>
          <w:rFonts w:eastAsia="Calibri" w:cs="Arial"/>
          <w:szCs w:val="20"/>
        </w:rPr>
      </w:pPr>
      <w:r>
        <w:rPr>
          <w:rFonts w:eastAsia="Calibri" w:cs="Arial"/>
          <w:szCs w:val="20"/>
        </w:rPr>
        <w:t>Nabídka bude opatřena obsahem s identifikačními údaji uchazeče a s uvedením počtu listů u jednotlivých oddílů (kapitol), k čemuž uchazeč využije vzor, který je součástí zadávací dokumentace – (002_</w:t>
      </w:r>
      <w:r w:rsidR="006F18CA">
        <w:rPr>
          <w:rFonts w:eastAsia="Calibri" w:cs="Arial"/>
          <w:szCs w:val="20"/>
        </w:rPr>
        <w:t>identifikace</w:t>
      </w:r>
      <w:r>
        <w:rPr>
          <w:rFonts w:eastAsia="Calibri" w:cs="Arial"/>
          <w:szCs w:val="20"/>
        </w:rPr>
        <w:t>_obsah_nabidky_vzor.doc).</w:t>
      </w:r>
    </w:p>
    <w:p w:rsidR="001B1534" w:rsidRDefault="001B1534" w:rsidP="00786228">
      <w:pPr>
        <w:pStyle w:val="Standard"/>
        <w:numPr>
          <w:ilvl w:val="1"/>
          <w:numId w:val="13"/>
        </w:numPr>
        <w:tabs>
          <w:tab w:val="left" w:pos="1488"/>
        </w:tabs>
        <w:autoSpaceDE w:val="0"/>
        <w:spacing w:before="80" w:after="57"/>
        <w:ind w:left="851" w:hanging="567"/>
        <w:rPr>
          <w:rFonts w:eastAsia="Calibri" w:cs="Arial"/>
          <w:b/>
          <w:bCs/>
          <w:szCs w:val="20"/>
        </w:rPr>
      </w:pPr>
      <w:r>
        <w:rPr>
          <w:rFonts w:eastAsia="Calibri" w:cs="Arial"/>
          <w:b/>
          <w:bCs/>
          <w:szCs w:val="20"/>
        </w:rPr>
        <w:t>KRYCÍ LIST NABÍDKY</w:t>
      </w:r>
    </w:p>
    <w:p w:rsidR="001B1534" w:rsidRDefault="001B1534" w:rsidP="007C5DEA">
      <w:pPr>
        <w:pStyle w:val="Standard"/>
        <w:tabs>
          <w:tab w:val="left" w:pos="1488"/>
        </w:tabs>
        <w:autoSpaceDE w:val="0"/>
        <w:spacing w:after="57"/>
        <w:ind w:left="284"/>
        <w:jc w:val="both"/>
      </w:pPr>
      <w:r>
        <w:rPr>
          <w:rFonts w:eastAsia="Calibri" w:cs="Arial"/>
          <w:szCs w:val="20"/>
        </w:rPr>
        <w:t>P</w:t>
      </w:r>
      <w:r>
        <w:rPr>
          <w:rFonts w:eastAsia="ArialMT, 'Times New Roman'" w:cs="Arial"/>
          <w:szCs w:val="20"/>
        </w:rPr>
        <w:t>ro sestavení krycího listu nabídky uchazeč závazně použije vzor, který je součástí zadávací dokumentace (003_Kryci_list_vzor.xls). Na krycím listu budou uvedeny následující údaje: základní identifikační údaje uchazeče (včetně osob zmocněných k dalším jednáním), nejvýše přípustná nabídková cena v předepsaném členění, záruční doba a podpis osoby oprávněné za uchazeče jednat.</w:t>
      </w:r>
    </w:p>
    <w:p w:rsidR="001B1534" w:rsidRDefault="001B1534" w:rsidP="00786228">
      <w:pPr>
        <w:pStyle w:val="Standard"/>
        <w:numPr>
          <w:ilvl w:val="1"/>
          <w:numId w:val="13"/>
        </w:numPr>
        <w:tabs>
          <w:tab w:val="left" w:pos="1488"/>
        </w:tabs>
        <w:autoSpaceDE w:val="0"/>
        <w:spacing w:before="80" w:after="57"/>
        <w:ind w:left="851" w:hanging="567"/>
        <w:rPr>
          <w:rFonts w:eastAsia="Calibri" w:cs="Arial"/>
          <w:b/>
          <w:bCs/>
          <w:caps/>
          <w:szCs w:val="20"/>
        </w:rPr>
      </w:pPr>
      <w:r>
        <w:rPr>
          <w:rFonts w:eastAsia="Calibri" w:cs="Arial"/>
          <w:b/>
          <w:bCs/>
          <w:caps/>
          <w:szCs w:val="20"/>
        </w:rPr>
        <w:t>Doklady, jimiž uchazeč doloží splnění základních kvalifikačních předpokladů</w:t>
      </w:r>
    </w:p>
    <w:p w:rsidR="001B1534" w:rsidRDefault="001B1534" w:rsidP="007C5DEA">
      <w:pPr>
        <w:pStyle w:val="Standard"/>
        <w:tabs>
          <w:tab w:val="left" w:pos="1488"/>
        </w:tabs>
        <w:autoSpaceDE w:val="0"/>
        <w:spacing w:after="57"/>
        <w:ind w:left="284"/>
        <w:jc w:val="both"/>
        <w:rPr>
          <w:rFonts w:eastAsia="ArialMT, 'Times New Roman'" w:cs="Arial"/>
          <w:szCs w:val="20"/>
        </w:rPr>
      </w:pPr>
      <w:r>
        <w:rPr>
          <w:rFonts w:eastAsia="ArialMT, 'Times New Roman'" w:cs="Arial"/>
          <w:szCs w:val="20"/>
        </w:rPr>
        <w:t>Základní kvalifikační předpoklady uchazeč doloží předložením čestného prohlášení podepsaného osobou oprávněnou za uchazeče jednat. Pro sestavení čestného prohlášení uchazeč závazně použije vzor, který je součástí zadávací dokumentace (004_CP_Zakladni_kvalifikace_vzor.doc).</w:t>
      </w:r>
    </w:p>
    <w:p w:rsidR="001B1534" w:rsidRDefault="001B1534" w:rsidP="00786228">
      <w:pPr>
        <w:pStyle w:val="Standard"/>
        <w:numPr>
          <w:ilvl w:val="1"/>
          <w:numId w:val="13"/>
        </w:numPr>
        <w:tabs>
          <w:tab w:val="left" w:pos="1488"/>
        </w:tabs>
        <w:autoSpaceDE w:val="0"/>
        <w:spacing w:before="80" w:after="57"/>
        <w:ind w:left="851" w:hanging="567"/>
      </w:pPr>
      <w:r>
        <w:rPr>
          <w:rFonts w:eastAsia="Arial-BoldMT, Arial"/>
          <w:b/>
          <w:bCs/>
        </w:rPr>
        <w:t>D</w:t>
      </w:r>
      <w:r>
        <w:rPr>
          <w:rFonts w:eastAsia="Calibri" w:cs="Arial"/>
          <w:b/>
          <w:bCs/>
          <w:caps/>
          <w:szCs w:val="20"/>
        </w:rPr>
        <w:t>oklady, jimiž uchazeč doloží splnění profesních kvalifikačních předpokladů</w:t>
      </w:r>
    </w:p>
    <w:p w:rsidR="001B1534" w:rsidRDefault="001B1534" w:rsidP="007C5DEA">
      <w:pPr>
        <w:pStyle w:val="Standard"/>
        <w:tabs>
          <w:tab w:val="left" w:pos="1488"/>
        </w:tabs>
        <w:autoSpaceDE w:val="0"/>
        <w:spacing w:after="57"/>
        <w:ind w:left="284"/>
        <w:jc w:val="both"/>
      </w:pPr>
      <w:r>
        <w:rPr>
          <w:rFonts w:eastAsia="ArialMT, 'Times New Roman'" w:cs="Arial"/>
          <w:szCs w:val="20"/>
        </w:rPr>
        <w:t xml:space="preserve">Zadavatel požaduje prokázání splnění </w:t>
      </w:r>
      <w:r>
        <w:rPr>
          <w:rFonts w:eastAsia="ArialMT, 'Times New Roman'" w:cs="Arial"/>
          <w:b/>
          <w:bCs/>
          <w:szCs w:val="20"/>
        </w:rPr>
        <w:t>profesních kvalifikačních předpokladů</w:t>
      </w:r>
      <w:r>
        <w:rPr>
          <w:rFonts w:eastAsia="ArialMT, 'Times New Roman'" w:cs="Arial"/>
          <w:szCs w:val="20"/>
        </w:rPr>
        <w:t xml:space="preserve"> tím, že </w:t>
      </w:r>
      <w:r>
        <w:rPr>
          <w:rFonts w:eastAsia="Calibri" w:cs="Arial"/>
          <w:szCs w:val="20"/>
        </w:rPr>
        <w:t xml:space="preserve">uchazeč předloží </w:t>
      </w:r>
      <w:r w:rsidR="006F18CA">
        <w:rPr>
          <w:rFonts w:eastAsia="Calibri" w:cs="Arial"/>
          <w:b/>
          <w:bCs/>
          <w:szCs w:val="20"/>
        </w:rPr>
        <w:t>oprávnění k </w:t>
      </w:r>
      <w:r>
        <w:rPr>
          <w:rFonts w:eastAsia="Calibri" w:cs="Arial"/>
          <w:b/>
          <w:bCs/>
          <w:szCs w:val="20"/>
        </w:rPr>
        <w:t>podnikání</w:t>
      </w:r>
      <w:r>
        <w:rPr>
          <w:rFonts w:eastAsia="Calibri" w:cs="Arial"/>
          <w:szCs w:val="20"/>
        </w:rPr>
        <w:t xml:space="preserve"> ve vztahu k předmětu zakázky (např. výpis z obchodního rejstříku, živnostenský list).</w:t>
      </w:r>
    </w:p>
    <w:p w:rsidR="001B1534" w:rsidRDefault="001B1534" w:rsidP="001B1534">
      <w:pPr>
        <w:pStyle w:val="Standard"/>
        <w:ind w:left="850"/>
        <w:jc w:val="both"/>
        <w:rPr>
          <w:rFonts w:eastAsia="ArialMT, 'Times New Roman'" w:cs="Arial"/>
          <w:sz w:val="12"/>
          <w:szCs w:val="12"/>
        </w:rPr>
      </w:pPr>
    </w:p>
    <w:p w:rsidR="001B1534" w:rsidRDefault="001B1534" w:rsidP="007C5DEA">
      <w:pPr>
        <w:pStyle w:val="Standard"/>
        <w:tabs>
          <w:tab w:val="left" w:pos="1488"/>
        </w:tabs>
        <w:autoSpaceDE w:val="0"/>
        <w:spacing w:after="57"/>
        <w:ind w:left="284"/>
        <w:jc w:val="both"/>
        <w:rPr>
          <w:rFonts w:eastAsia="ArialMT, 'Times New Roman'" w:cs="Arial"/>
          <w:szCs w:val="20"/>
        </w:rPr>
      </w:pPr>
      <w:r>
        <w:rPr>
          <w:rFonts w:eastAsia="ArialMT, 'Times New Roman'" w:cs="Arial"/>
          <w:szCs w:val="20"/>
        </w:rPr>
        <w:t xml:space="preserve">Předkládané dokumenty nemusí být originály, může se jednat o </w:t>
      </w:r>
      <w:r>
        <w:rPr>
          <w:rFonts w:eastAsia="ArialMT, 'Times New Roman'" w:cs="Arial"/>
          <w:b/>
          <w:szCs w:val="20"/>
        </w:rPr>
        <w:t>prosté kopie</w:t>
      </w:r>
      <w:r>
        <w:rPr>
          <w:rFonts w:eastAsia="ArialMT, 'Times New Roman'" w:cs="Arial"/>
          <w:szCs w:val="20"/>
        </w:rPr>
        <w:t xml:space="preserve">, případně </w:t>
      </w:r>
      <w:r>
        <w:rPr>
          <w:rFonts w:eastAsia="ArialMT, 'Times New Roman'" w:cs="Arial"/>
          <w:b/>
          <w:szCs w:val="20"/>
        </w:rPr>
        <w:t>výpisy pořízené dálkově elektronickou formou</w:t>
      </w:r>
      <w:r>
        <w:rPr>
          <w:rFonts w:eastAsia="ArialMT, 'Times New Roman'" w:cs="Arial"/>
          <w:szCs w:val="20"/>
        </w:rPr>
        <w:t>. Předkládané dokumenty nesmějí být ke dni, ke kterému má být prokázáno splnění kvalifikace, starší 90 kalendářních dnů.</w:t>
      </w:r>
    </w:p>
    <w:p w:rsidR="001B1534" w:rsidRDefault="001B1534" w:rsidP="00786228">
      <w:pPr>
        <w:pStyle w:val="Standard"/>
        <w:numPr>
          <w:ilvl w:val="1"/>
          <w:numId w:val="13"/>
        </w:numPr>
        <w:tabs>
          <w:tab w:val="left" w:pos="1488"/>
        </w:tabs>
        <w:autoSpaceDE w:val="0"/>
        <w:spacing w:before="80" w:after="57"/>
        <w:ind w:left="851" w:hanging="567"/>
        <w:rPr>
          <w:rFonts w:eastAsia="Calibri" w:cs="Arial"/>
          <w:b/>
          <w:bCs/>
          <w:caps/>
          <w:szCs w:val="20"/>
        </w:rPr>
      </w:pPr>
      <w:r>
        <w:rPr>
          <w:rFonts w:eastAsia="Calibri" w:cs="Arial"/>
          <w:b/>
          <w:bCs/>
          <w:caps/>
          <w:szCs w:val="20"/>
        </w:rPr>
        <w:t>Doklady, jimiž uchazeč doloží splnění technických kvalifikačních předpokladů</w:t>
      </w:r>
    </w:p>
    <w:p w:rsidR="001B1534" w:rsidRPr="00E10F4B" w:rsidRDefault="001B1534" w:rsidP="007C5DEA">
      <w:pPr>
        <w:pStyle w:val="Standard"/>
        <w:tabs>
          <w:tab w:val="left" w:pos="1488"/>
        </w:tabs>
        <w:autoSpaceDE w:val="0"/>
        <w:spacing w:after="57"/>
        <w:ind w:left="284"/>
        <w:jc w:val="both"/>
      </w:pPr>
      <w:r>
        <w:rPr>
          <w:rFonts w:eastAsia="Calibri"/>
        </w:rPr>
        <w:t>Zadavatel</w:t>
      </w:r>
      <w:r>
        <w:rPr>
          <w:rFonts w:eastAsia="ArialMT, 'Times New Roman'" w:cs="Arial"/>
          <w:szCs w:val="20"/>
        </w:rPr>
        <w:t xml:space="preserve"> požaduje prokázání </w:t>
      </w:r>
      <w:r>
        <w:rPr>
          <w:rFonts w:eastAsia="ArialMT, 'Times New Roman'" w:cs="Arial"/>
          <w:b/>
          <w:szCs w:val="20"/>
        </w:rPr>
        <w:t>technických kvalifikačních předpokladů</w:t>
      </w:r>
      <w:r>
        <w:rPr>
          <w:rFonts w:eastAsia="ArialMT, 'Times New Roman'" w:cs="Arial"/>
          <w:szCs w:val="20"/>
        </w:rPr>
        <w:t xml:space="preserve"> předložením seznamu </w:t>
      </w:r>
      <w:r w:rsidRPr="00626F80">
        <w:rPr>
          <w:rFonts w:eastAsia="ArialMT, 'Times New Roman'" w:cs="Arial"/>
          <w:szCs w:val="20"/>
        </w:rPr>
        <w:t xml:space="preserve">minimálně </w:t>
      </w:r>
      <w:r w:rsidR="00CF31E3" w:rsidRPr="00626F80">
        <w:rPr>
          <w:rFonts w:eastAsia="ArialMT, 'Times New Roman'" w:cs="Arial"/>
          <w:szCs w:val="20"/>
        </w:rPr>
        <w:t>3</w:t>
      </w:r>
      <w:r w:rsidRPr="00626F80">
        <w:rPr>
          <w:rFonts w:eastAsia="ArialMT, 'Times New Roman'" w:cs="Arial"/>
          <w:szCs w:val="20"/>
        </w:rPr>
        <w:t> zakázek obdobného charakteru (</w:t>
      </w:r>
      <w:r w:rsidR="00003CDC" w:rsidRPr="00626F80">
        <w:t xml:space="preserve">reference na </w:t>
      </w:r>
      <w:r w:rsidR="00B74FDC">
        <w:t>realizace</w:t>
      </w:r>
      <w:r w:rsidR="00E10F4B">
        <w:t xml:space="preserve"> </w:t>
      </w:r>
      <w:r w:rsidR="000F6267" w:rsidRPr="00626F80">
        <w:t>vodovodních řadů</w:t>
      </w:r>
      <w:r w:rsidR="00965A22">
        <w:t xml:space="preserve"> a veřejného osvětlení v komunikacích</w:t>
      </w:r>
      <w:r w:rsidR="00E10F4B">
        <w:t xml:space="preserve">, </w:t>
      </w:r>
      <w:r w:rsidR="00965A22">
        <w:t>každé v </w:t>
      </w:r>
      <w:r w:rsidR="00003CDC" w:rsidRPr="00626F80">
        <w:t xml:space="preserve">hodnotě minimálně </w:t>
      </w:r>
      <w:r w:rsidR="00965A22">
        <w:t>1.000</w:t>
      </w:r>
      <w:r w:rsidR="00003CDC" w:rsidRPr="00626F80">
        <w:t>.</w:t>
      </w:r>
      <w:r w:rsidR="00560D67">
        <w:t>000 </w:t>
      </w:r>
      <w:r w:rsidR="00003CDC" w:rsidRPr="00626F80">
        <w:t>Kč</w:t>
      </w:r>
      <w:r w:rsidR="00DC7EEA" w:rsidRPr="00626F80">
        <w:rPr>
          <w:rFonts w:eastAsia="ArialMT, 'Times New Roman'" w:cs="Arial"/>
          <w:szCs w:val="20"/>
        </w:rPr>
        <w:t>)</w:t>
      </w:r>
      <w:r w:rsidRPr="00626F80">
        <w:rPr>
          <w:rFonts w:eastAsia="ArialMT, 'Times New Roman'" w:cs="Arial"/>
          <w:szCs w:val="20"/>
        </w:rPr>
        <w:t>, které uchazeč vykonal v průběhu posledních 5 let</w:t>
      </w:r>
      <w:r w:rsidRPr="00503976">
        <w:rPr>
          <w:rFonts w:eastAsia="ArialMT, 'Times New Roman'" w:cs="Arial"/>
          <w:szCs w:val="20"/>
        </w:rPr>
        <w:t xml:space="preserve">. Tyto </w:t>
      </w:r>
      <w:r w:rsidR="007F7332" w:rsidRPr="00503976">
        <w:rPr>
          <w:rFonts w:eastAsia="ArialMT, 'Times New Roman'" w:cs="Arial"/>
          <w:szCs w:val="20"/>
        </w:rPr>
        <w:t>příklady musí obsahovat údaje o </w:t>
      </w:r>
      <w:r w:rsidRPr="00503976">
        <w:rPr>
          <w:rFonts w:eastAsia="ArialMT, 'Times New Roman'" w:cs="Arial"/>
          <w:szCs w:val="20"/>
        </w:rPr>
        <w:t>objednateli, ko</w:t>
      </w:r>
      <w:r>
        <w:rPr>
          <w:rFonts w:eastAsia="ArialMT, 'Times New Roman'" w:cs="Arial"/>
          <w:szCs w:val="20"/>
        </w:rPr>
        <w:t>ntaktní osobu objednatele, která může podat reference, údaje o ceně, době a místu provádění prací. Pro sestavení seznamu uchazeč závazně použije vzor, který je součá</w:t>
      </w:r>
      <w:r>
        <w:t>stí zadávací dokumenta</w:t>
      </w:r>
      <w:r w:rsidR="00E10F4B">
        <w:t>ce (005_TKP_referen</w:t>
      </w:r>
      <w:r w:rsidR="00965A22">
        <w:t>ce_vzor.xls)</w:t>
      </w:r>
      <w:r w:rsidR="00E10F4B">
        <w:t>.</w:t>
      </w:r>
    </w:p>
    <w:p w:rsidR="001B1534" w:rsidRDefault="001B1534" w:rsidP="00786228">
      <w:pPr>
        <w:pStyle w:val="Standard"/>
        <w:numPr>
          <w:ilvl w:val="1"/>
          <w:numId w:val="13"/>
        </w:numPr>
        <w:tabs>
          <w:tab w:val="left" w:pos="1488"/>
        </w:tabs>
        <w:autoSpaceDE w:val="0"/>
        <w:spacing w:before="80" w:after="57"/>
        <w:ind w:left="851" w:hanging="567"/>
        <w:rPr>
          <w:rFonts w:eastAsia="Calibri" w:cs="Arial"/>
          <w:b/>
          <w:bCs/>
          <w:caps/>
          <w:szCs w:val="20"/>
        </w:rPr>
      </w:pPr>
      <w:r>
        <w:rPr>
          <w:rFonts w:eastAsia="Calibri" w:cs="Arial"/>
          <w:b/>
          <w:bCs/>
          <w:caps/>
          <w:szCs w:val="20"/>
        </w:rPr>
        <w:t>Návrh smlouvy o dílo</w:t>
      </w:r>
    </w:p>
    <w:p w:rsidR="001B1534" w:rsidRDefault="001B1534" w:rsidP="007C5DEA">
      <w:pPr>
        <w:pStyle w:val="Standard"/>
        <w:tabs>
          <w:tab w:val="left" w:pos="1488"/>
        </w:tabs>
        <w:autoSpaceDE w:val="0"/>
        <w:spacing w:after="57"/>
        <w:ind w:left="284"/>
        <w:jc w:val="both"/>
      </w:pPr>
      <w:r>
        <w:t>Uchaze</w:t>
      </w:r>
      <w:r>
        <w:rPr>
          <w:rFonts w:eastAsia="ArialMT, 'Times New Roman'" w:cs="Arial"/>
          <w:szCs w:val="20"/>
        </w:rPr>
        <w:t>č v nabídce předloží návrh smlouvy o dílo, podepsaný osobou oprávněnou jednat jménem uchazeče. Návrh smlouvy bude po obsahové stránce odpovídat základním údajům zadávací dokumentace a obsahu nabídky. Uchazeč bude respektovat vzor, který je součástí zadávací dokumentace</w:t>
      </w:r>
      <w:r>
        <w:rPr>
          <w:rFonts w:eastAsia="ArialMT, 'Times New Roman'" w:cs="Arial"/>
          <w:szCs w:val="20"/>
        </w:rPr>
        <w:br/>
        <w:t xml:space="preserve">(006_Obchodni_podminky_smlouva_o_dilo_vzor.doc), do kterého doplní </w:t>
      </w:r>
      <w:r>
        <w:rPr>
          <w:rFonts w:eastAsia="ArialMT, 'Times New Roman'" w:cs="Arial"/>
          <w:b/>
          <w:bCs/>
          <w:szCs w:val="20"/>
        </w:rPr>
        <w:t>své iniciály</w:t>
      </w:r>
      <w:r>
        <w:rPr>
          <w:rFonts w:eastAsia="ArialMT, 'Times New Roman'" w:cs="Arial"/>
          <w:szCs w:val="20"/>
        </w:rPr>
        <w:t xml:space="preserve"> – článek I., </w:t>
      </w:r>
      <w:r>
        <w:rPr>
          <w:rFonts w:eastAsia="ArialMT, 'Times New Roman'" w:cs="Arial"/>
          <w:b/>
          <w:bCs/>
          <w:szCs w:val="20"/>
        </w:rPr>
        <w:t>termíny</w:t>
      </w:r>
      <w:r w:rsidR="00CD5413">
        <w:rPr>
          <w:rFonts w:eastAsia="ArialMT, 'Times New Roman'" w:cs="Arial"/>
          <w:szCs w:val="20"/>
        </w:rPr>
        <w:t xml:space="preserve"> zahájení </w:t>
      </w:r>
      <w:r>
        <w:rPr>
          <w:rFonts w:eastAsia="ArialMT, 'Times New Roman'" w:cs="Arial"/>
          <w:szCs w:val="20"/>
        </w:rPr>
        <w:t xml:space="preserve">prací - odstavec 4.1, </w:t>
      </w:r>
      <w:r>
        <w:rPr>
          <w:rFonts w:eastAsia="ArialMT, 'Times New Roman'" w:cs="Arial"/>
          <w:b/>
          <w:bCs/>
          <w:szCs w:val="20"/>
        </w:rPr>
        <w:t>cenu</w:t>
      </w:r>
      <w:r>
        <w:rPr>
          <w:rFonts w:eastAsia="ArialMT, 'Times New Roman'" w:cs="Arial"/>
          <w:szCs w:val="20"/>
        </w:rPr>
        <w:t xml:space="preserve"> díla – odstavec 5.1 a </w:t>
      </w:r>
      <w:r>
        <w:rPr>
          <w:rFonts w:eastAsia="ArialMT, 'Times New Roman'" w:cs="Arial"/>
          <w:b/>
          <w:bCs/>
          <w:szCs w:val="20"/>
        </w:rPr>
        <w:t>záruční dobu</w:t>
      </w:r>
      <w:r>
        <w:rPr>
          <w:rFonts w:eastAsia="ArialMT, 'Times New Roman'" w:cs="Arial"/>
          <w:szCs w:val="20"/>
        </w:rPr>
        <w:t xml:space="preserve"> - odstavec 10.2.</w:t>
      </w:r>
    </w:p>
    <w:p w:rsidR="001B1534" w:rsidRDefault="001B1534" w:rsidP="00CF474E">
      <w:pPr>
        <w:pStyle w:val="Standard"/>
        <w:autoSpaceDE w:val="0"/>
        <w:spacing w:after="113"/>
        <w:ind w:left="350" w:hanging="67"/>
        <w:jc w:val="both"/>
        <w:rPr>
          <w:rFonts w:eastAsia="Calibri" w:cs="Calibri"/>
          <w:szCs w:val="20"/>
        </w:rPr>
      </w:pPr>
      <w:r>
        <w:rPr>
          <w:rFonts w:eastAsia="Calibri" w:cs="Calibri"/>
          <w:szCs w:val="20"/>
        </w:rPr>
        <w:t>Smlouva bude podepsaná osobou oprávněnou jednat jménem uchazeče.</w:t>
      </w:r>
    </w:p>
    <w:p w:rsidR="001B1534" w:rsidRDefault="001B1534" w:rsidP="00786228">
      <w:pPr>
        <w:pStyle w:val="Standard"/>
        <w:numPr>
          <w:ilvl w:val="1"/>
          <w:numId w:val="13"/>
        </w:numPr>
        <w:tabs>
          <w:tab w:val="left" w:pos="1488"/>
        </w:tabs>
        <w:autoSpaceDE w:val="0"/>
        <w:spacing w:before="80" w:after="57"/>
        <w:ind w:left="851" w:hanging="567"/>
        <w:rPr>
          <w:rFonts w:eastAsia="Calibri" w:cs="Arial"/>
          <w:b/>
          <w:bCs/>
          <w:caps/>
          <w:szCs w:val="20"/>
        </w:rPr>
      </w:pPr>
      <w:r>
        <w:rPr>
          <w:rFonts w:eastAsia="Calibri" w:cs="Arial"/>
          <w:b/>
          <w:bCs/>
          <w:caps/>
          <w:szCs w:val="20"/>
        </w:rPr>
        <w:t>OCENĚNÝ VÝKAZ VÝMĚR</w:t>
      </w:r>
    </w:p>
    <w:p w:rsidR="001B1534" w:rsidRDefault="001B1534" w:rsidP="007C5DEA">
      <w:pPr>
        <w:pStyle w:val="Standard"/>
        <w:tabs>
          <w:tab w:val="left" w:pos="1488"/>
        </w:tabs>
        <w:autoSpaceDE w:val="0"/>
        <w:spacing w:after="57"/>
        <w:ind w:left="284"/>
        <w:jc w:val="both"/>
        <w:rPr>
          <w:rFonts w:eastAsia="ArialMT, 'Times New Roman'" w:cs="Arial"/>
          <w:szCs w:val="20"/>
        </w:rPr>
      </w:pPr>
      <w:r>
        <w:rPr>
          <w:rFonts w:eastAsia="ArialMT, 'Times New Roman'" w:cs="Arial"/>
          <w:szCs w:val="20"/>
        </w:rPr>
        <w:t>Uchazeč stanoví nabídkovou cenu za celé plnění veřejné zakázky. Nabídková cena bude zpracována pomocí slepého výkazu výměr, který je součástí zadávací dokumentace (007_SVV.</w:t>
      </w:r>
      <w:r w:rsidR="00503976">
        <w:rPr>
          <w:rFonts w:eastAsia="ArialMT, 'Times New Roman'" w:cs="Arial"/>
          <w:szCs w:val="20"/>
        </w:rPr>
        <w:t>xls</w:t>
      </w:r>
      <w:r>
        <w:rPr>
          <w:rFonts w:eastAsia="ArialMT, 'Times New Roman'" w:cs="Arial"/>
          <w:szCs w:val="20"/>
        </w:rPr>
        <w:t xml:space="preserve">). </w:t>
      </w:r>
    </w:p>
    <w:p w:rsidR="001B1534" w:rsidRDefault="001B1534" w:rsidP="00BA6316">
      <w:pPr>
        <w:pStyle w:val="Standard"/>
        <w:spacing w:after="120"/>
        <w:ind w:left="363" w:hanging="363"/>
        <w:jc w:val="both"/>
        <w:rPr>
          <w:rFonts w:eastAsia="Calibri" w:cs="Calibri"/>
          <w:b/>
          <w:bCs/>
          <w:szCs w:val="20"/>
        </w:rPr>
      </w:pPr>
      <w:r>
        <w:rPr>
          <w:rFonts w:eastAsia="Calibri" w:cs="Calibri"/>
          <w:b/>
          <w:bCs/>
          <w:szCs w:val="20"/>
        </w:rPr>
        <w:lastRenderedPageBreak/>
        <w:t>Nabídky, které nebudou splňovat výše uvedené požadavky, mohou být z dalšího hodnocení vyřazeny.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78"/>
      </w:tblGrid>
      <w:tr w:rsidR="002E4618" w:rsidRPr="00CA5987" w:rsidTr="00CA5987"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  <w:shd w:val="clear" w:color="auto" w:fill="99CCFF"/>
          </w:tcPr>
          <w:p w:rsidR="002E4618" w:rsidRPr="00CA5987" w:rsidRDefault="002E4618" w:rsidP="00CA5987">
            <w:pPr>
              <w:pStyle w:val="Standard"/>
              <w:numPr>
                <w:ilvl w:val="0"/>
                <w:numId w:val="13"/>
              </w:numPr>
              <w:ind w:left="352" w:hanging="363"/>
              <w:jc w:val="both"/>
              <w:rPr>
                <w:rFonts w:eastAsia="Calibri" w:cs="Calibri"/>
                <w:b/>
                <w:bCs/>
                <w:sz w:val="24"/>
                <w:shd w:val="clear" w:color="auto" w:fill="99CCFF"/>
              </w:rPr>
            </w:pPr>
            <w:r w:rsidRPr="00CA5987">
              <w:rPr>
                <w:rFonts w:eastAsia="Calibri" w:cs="Calibri"/>
                <w:b/>
                <w:bCs/>
                <w:sz w:val="24"/>
                <w:shd w:val="clear" w:color="auto" w:fill="99CCFF"/>
              </w:rPr>
              <w:t>DALŠÍ PODMÍNKY PRO PLNĚNÍ VEŘEJNÉ ZAKÁZKY</w:t>
            </w:r>
          </w:p>
        </w:tc>
      </w:tr>
    </w:tbl>
    <w:p w:rsidR="001B1534" w:rsidRDefault="001B1534" w:rsidP="00C65509">
      <w:pPr>
        <w:pStyle w:val="Standard"/>
        <w:numPr>
          <w:ilvl w:val="1"/>
          <w:numId w:val="21"/>
        </w:numPr>
        <w:spacing w:before="57" w:after="57"/>
        <w:ind w:left="709" w:hanging="425"/>
        <w:jc w:val="both"/>
        <w:rPr>
          <w:rFonts w:eastAsia="Calibri" w:cs="Arial"/>
          <w:szCs w:val="20"/>
        </w:rPr>
      </w:pPr>
      <w:r>
        <w:rPr>
          <w:rFonts w:eastAsia="Calibri" w:cs="Arial"/>
          <w:szCs w:val="20"/>
        </w:rPr>
        <w:t>Uchazeč bere na vědomí, že bude-li vybrán, vztahuje se na něj jako na dodavatele veřejné zakázky povinnost spolupůsobit při výkonu případné finanční kontroly vyplývající z</w:t>
      </w:r>
      <w:r w:rsidR="006F18CA">
        <w:rPr>
          <w:rFonts w:eastAsia="Calibri" w:cs="Arial"/>
          <w:szCs w:val="20"/>
        </w:rPr>
        <w:t> </w:t>
      </w:r>
      <w:r>
        <w:rPr>
          <w:rFonts w:eastAsia="Calibri" w:cs="Arial"/>
          <w:szCs w:val="20"/>
        </w:rPr>
        <w:t>ust</w:t>
      </w:r>
      <w:r w:rsidR="006F18CA">
        <w:rPr>
          <w:rFonts w:eastAsia="Calibri" w:cs="Arial"/>
          <w:szCs w:val="20"/>
        </w:rPr>
        <w:t>.</w:t>
      </w:r>
      <w:r>
        <w:rPr>
          <w:rFonts w:eastAsia="Calibri" w:cs="Arial"/>
          <w:szCs w:val="20"/>
        </w:rPr>
        <w:t xml:space="preserve"> § 2 písm. e) zákona č. 320/2001 Sb., o finanční kontrole ve veřejné správě a o změně některých zákonů (zákon o finanční kontrole).</w:t>
      </w:r>
    </w:p>
    <w:p w:rsidR="001B1534" w:rsidRDefault="001B1534" w:rsidP="00786228">
      <w:pPr>
        <w:pStyle w:val="Standard"/>
        <w:numPr>
          <w:ilvl w:val="1"/>
          <w:numId w:val="21"/>
        </w:numPr>
        <w:spacing w:after="57"/>
        <w:ind w:left="709" w:hanging="426"/>
        <w:jc w:val="both"/>
        <w:rPr>
          <w:rFonts w:eastAsia="Calibri" w:cs="Arial"/>
          <w:szCs w:val="20"/>
        </w:rPr>
      </w:pPr>
      <w:r>
        <w:rPr>
          <w:rFonts w:eastAsia="Calibri" w:cs="Arial"/>
          <w:szCs w:val="20"/>
        </w:rPr>
        <w:t>Zadavatel má právo měnit rozsah díla.</w:t>
      </w:r>
    </w:p>
    <w:p w:rsidR="001B1534" w:rsidRDefault="001B1534" w:rsidP="002E4618">
      <w:pPr>
        <w:pStyle w:val="Standard"/>
        <w:numPr>
          <w:ilvl w:val="1"/>
          <w:numId w:val="21"/>
        </w:numPr>
        <w:spacing w:after="57"/>
        <w:ind w:left="709" w:hanging="426"/>
        <w:jc w:val="both"/>
        <w:rPr>
          <w:rFonts w:eastAsia="Calibri" w:cs="Arial"/>
          <w:szCs w:val="20"/>
        </w:rPr>
      </w:pPr>
      <w:r>
        <w:rPr>
          <w:rFonts w:eastAsia="Calibri" w:cs="Arial"/>
          <w:szCs w:val="20"/>
        </w:rPr>
        <w:t>Uchazeč bere na vědomí informaci, že se nejedná o z</w:t>
      </w:r>
      <w:r w:rsidR="00965A22">
        <w:rPr>
          <w:rFonts w:eastAsia="Calibri" w:cs="Arial"/>
          <w:szCs w:val="20"/>
        </w:rPr>
        <w:t>adávací řízení dle zákona č. 134/201</w:t>
      </w:r>
      <w:r>
        <w:rPr>
          <w:rFonts w:eastAsia="Calibri" w:cs="Arial"/>
          <w:szCs w:val="20"/>
        </w:rPr>
        <w:t>6</w:t>
      </w:r>
      <w:r w:rsidR="00CF474E">
        <w:rPr>
          <w:rFonts w:eastAsia="Calibri" w:cs="Arial"/>
          <w:szCs w:val="20"/>
        </w:rPr>
        <w:t xml:space="preserve"> </w:t>
      </w:r>
      <w:r>
        <w:rPr>
          <w:rFonts w:eastAsia="Calibri" w:cs="Arial"/>
          <w:szCs w:val="20"/>
        </w:rPr>
        <w:t>Sb.</w:t>
      </w:r>
      <w:r w:rsidR="00CF474E">
        <w:rPr>
          <w:rFonts w:eastAsia="Calibri" w:cs="Arial"/>
          <w:szCs w:val="20"/>
        </w:rPr>
        <w:t>,</w:t>
      </w:r>
      <w:r>
        <w:rPr>
          <w:rFonts w:eastAsia="Calibri" w:cs="Arial"/>
          <w:szCs w:val="20"/>
        </w:rPr>
        <w:t xml:space="preserve"> </w:t>
      </w:r>
      <w:r w:rsidR="00CF474E">
        <w:rPr>
          <w:rFonts w:eastAsia="Calibri" w:cs="Arial"/>
          <w:szCs w:val="20"/>
        </w:rPr>
        <w:t>o</w:t>
      </w:r>
      <w:r>
        <w:rPr>
          <w:rFonts w:eastAsia="Calibri" w:cs="Arial"/>
          <w:szCs w:val="20"/>
        </w:rPr>
        <w:t xml:space="preserve"> </w:t>
      </w:r>
      <w:r w:rsidR="00965A22">
        <w:rPr>
          <w:rFonts w:eastAsia="Calibri" w:cs="Arial"/>
          <w:szCs w:val="20"/>
        </w:rPr>
        <w:t xml:space="preserve">zadávání </w:t>
      </w:r>
      <w:r>
        <w:rPr>
          <w:rFonts w:eastAsia="Calibri" w:cs="Arial"/>
          <w:szCs w:val="20"/>
        </w:rPr>
        <w:t>veřejných zakáz</w:t>
      </w:r>
      <w:r w:rsidR="00965A22">
        <w:rPr>
          <w:rFonts w:eastAsia="Calibri" w:cs="Arial"/>
          <w:szCs w:val="20"/>
        </w:rPr>
        <w:t>e</w:t>
      </w:r>
      <w:r>
        <w:rPr>
          <w:rFonts w:eastAsia="Calibri" w:cs="Arial"/>
          <w:szCs w:val="20"/>
        </w:rPr>
        <w:t>k</w:t>
      </w:r>
      <w:r w:rsidR="00CF474E">
        <w:rPr>
          <w:rFonts w:eastAsia="Calibri" w:cs="Arial"/>
          <w:szCs w:val="20"/>
        </w:rPr>
        <w:t>, v platném znění</w:t>
      </w:r>
      <w:r>
        <w:rPr>
          <w:rFonts w:eastAsia="Calibri" w:cs="Arial"/>
          <w:szCs w:val="20"/>
        </w:rPr>
        <w:t>.</w:t>
      </w:r>
    </w:p>
    <w:p w:rsidR="001B1534" w:rsidRDefault="001B1534" w:rsidP="004B1D26">
      <w:pPr>
        <w:pStyle w:val="Standard"/>
        <w:numPr>
          <w:ilvl w:val="1"/>
          <w:numId w:val="21"/>
        </w:numPr>
        <w:ind w:left="709" w:hanging="425"/>
        <w:jc w:val="both"/>
        <w:rPr>
          <w:rFonts w:eastAsia="Calibri" w:cs="Arial"/>
          <w:b/>
          <w:bCs/>
          <w:szCs w:val="20"/>
        </w:rPr>
      </w:pPr>
      <w:r w:rsidRPr="00786228">
        <w:rPr>
          <w:rFonts w:eastAsia="Calibri" w:cs="Arial"/>
          <w:b/>
          <w:szCs w:val="20"/>
        </w:rPr>
        <w:t>Zadavatel</w:t>
      </w:r>
      <w:r w:rsidRPr="00786228">
        <w:rPr>
          <w:rFonts w:eastAsia="Calibri" w:cs="Arial"/>
          <w:b/>
          <w:bCs/>
          <w:szCs w:val="20"/>
        </w:rPr>
        <w:t xml:space="preserve"> si</w:t>
      </w:r>
      <w:r>
        <w:rPr>
          <w:rFonts w:eastAsia="Calibri" w:cs="Arial"/>
          <w:b/>
          <w:bCs/>
          <w:szCs w:val="20"/>
        </w:rPr>
        <w:t xml:space="preserve"> vyhrazuje právo požadovat doplňující informace či vysvětlení k podané nabídce uchazeče.</w:t>
      </w:r>
    </w:p>
    <w:p w:rsidR="00F70C82" w:rsidRDefault="00F70C82" w:rsidP="004B1D26">
      <w:pPr>
        <w:pStyle w:val="Standard"/>
        <w:ind w:left="350" w:hanging="363"/>
        <w:jc w:val="both"/>
        <w:rPr>
          <w:rFonts w:eastAsia="ArialMT, 'Times New Roman'" w:cs="Arial"/>
          <w:color w:val="00000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78"/>
      </w:tblGrid>
      <w:tr w:rsidR="002E4618" w:rsidRPr="00CA5987" w:rsidTr="00CA5987"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  <w:shd w:val="clear" w:color="auto" w:fill="99CCFF"/>
          </w:tcPr>
          <w:p w:rsidR="002E4618" w:rsidRPr="00CA5987" w:rsidRDefault="002E4618" w:rsidP="00CA5987">
            <w:pPr>
              <w:pStyle w:val="Standard"/>
              <w:numPr>
                <w:ilvl w:val="0"/>
                <w:numId w:val="13"/>
              </w:numPr>
              <w:ind w:left="352" w:hanging="363"/>
              <w:jc w:val="both"/>
              <w:rPr>
                <w:rFonts w:eastAsia="Calibri" w:cs="Arial"/>
                <w:b/>
                <w:sz w:val="24"/>
              </w:rPr>
            </w:pPr>
            <w:r w:rsidRPr="00CA5987">
              <w:rPr>
                <w:rFonts w:eastAsia="Calibri" w:cs="Calibri"/>
                <w:b/>
                <w:bCs/>
                <w:sz w:val="24"/>
                <w:shd w:val="clear" w:color="auto" w:fill="99CCFF"/>
              </w:rPr>
              <w:t>ZPŮSOB A HODNOCENÍ NABÍDEK</w:t>
            </w:r>
          </w:p>
        </w:tc>
      </w:tr>
    </w:tbl>
    <w:p w:rsidR="00BD3A13" w:rsidRPr="00BD3A13" w:rsidRDefault="00BD3A13" w:rsidP="00BD3A13">
      <w:pPr>
        <w:pStyle w:val="Odstavecseseznamem"/>
        <w:numPr>
          <w:ilvl w:val="0"/>
          <w:numId w:val="26"/>
        </w:numPr>
        <w:spacing w:before="57"/>
        <w:jc w:val="both"/>
        <w:rPr>
          <w:rFonts w:ascii="Calibri" w:hAnsi="Calibri"/>
          <w:vanish/>
          <w:sz w:val="20"/>
          <w:szCs w:val="24"/>
        </w:rPr>
      </w:pPr>
    </w:p>
    <w:p w:rsidR="00BD3A13" w:rsidRPr="00BD3A13" w:rsidRDefault="00BD3A13" w:rsidP="00BD3A13">
      <w:pPr>
        <w:pStyle w:val="Odstavecseseznamem"/>
        <w:numPr>
          <w:ilvl w:val="0"/>
          <w:numId w:val="26"/>
        </w:numPr>
        <w:spacing w:before="57"/>
        <w:jc w:val="both"/>
        <w:rPr>
          <w:rFonts w:ascii="Calibri" w:hAnsi="Calibri"/>
          <w:vanish/>
          <w:sz w:val="20"/>
          <w:szCs w:val="24"/>
        </w:rPr>
      </w:pPr>
    </w:p>
    <w:p w:rsidR="00BD3A13" w:rsidRPr="00BD3A13" w:rsidRDefault="00BD3A13" w:rsidP="00BD3A13">
      <w:pPr>
        <w:pStyle w:val="Odstavecseseznamem"/>
        <w:numPr>
          <w:ilvl w:val="0"/>
          <w:numId w:val="26"/>
        </w:numPr>
        <w:spacing w:before="57"/>
        <w:jc w:val="both"/>
        <w:rPr>
          <w:rFonts w:ascii="Calibri" w:hAnsi="Calibri"/>
          <w:vanish/>
          <w:sz w:val="20"/>
          <w:szCs w:val="24"/>
        </w:rPr>
      </w:pPr>
    </w:p>
    <w:p w:rsidR="00BD3A13" w:rsidRPr="00BD3A13" w:rsidRDefault="00BD3A13" w:rsidP="00BD3A13">
      <w:pPr>
        <w:pStyle w:val="Odstavecseseznamem"/>
        <w:numPr>
          <w:ilvl w:val="0"/>
          <w:numId w:val="26"/>
        </w:numPr>
        <w:spacing w:before="57"/>
        <w:jc w:val="both"/>
        <w:rPr>
          <w:rFonts w:ascii="Calibri" w:hAnsi="Calibri"/>
          <w:vanish/>
          <w:sz w:val="20"/>
          <w:szCs w:val="24"/>
        </w:rPr>
      </w:pPr>
    </w:p>
    <w:p w:rsidR="00BD3A13" w:rsidRPr="00BD3A13" w:rsidRDefault="00BD3A13" w:rsidP="00BD3A13">
      <w:pPr>
        <w:pStyle w:val="Odstavecseseznamem"/>
        <w:numPr>
          <w:ilvl w:val="0"/>
          <w:numId w:val="26"/>
        </w:numPr>
        <w:spacing w:before="57"/>
        <w:jc w:val="both"/>
        <w:rPr>
          <w:rFonts w:ascii="Calibri" w:hAnsi="Calibri"/>
          <w:vanish/>
          <w:sz w:val="20"/>
          <w:szCs w:val="24"/>
        </w:rPr>
      </w:pPr>
    </w:p>
    <w:p w:rsidR="00BD3A13" w:rsidRPr="00BD3A13" w:rsidRDefault="00BD3A13" w:rsidP="00BD3A13">
      <w:pPr>
        <w:pStyle w:val="Odstavecseseznamem"/>
        <w:numPr>
          <w:ilvl w:val="0"/>
          <w:numId w:val="26"/>
        </w:numPr>
        <w:spacing w:before="57"/>
        <w:jc w:val="both"/>
        <w:rPr>
          <w:rFonts w:ascii="Calibri" w:hAnsi="Calibri"/>
          <w:vanish/>
          <w:sz w:val="20"/>
          <w:szCs w:val="24"/>
        </w:rPr>
      </w:pPr>
    </w:p>
    <w:p w:rsidR="00BD3A13" w:rsidRPr="00BD3A13" w:rsidRDefault="00BD3A13" w:rsidP="00BD3A13">
      <w:pPr>
        <w:pStyle w:val="Odstavecseseznamem"/>
        <w:numPr>
          <w:ilvl w:val="0"/>
          <w:numId w:val="26"/>
        </w:numPr>
        <w:spacing w:before="57"/>
        <w:jc w:val="both"/>
        <w:rPr>
          <w:rFonts w:ascii="Calibri" w:hAnsi="Calibri"/>
          <w:vanish/>
          <w:sz w:val="20"/>
          <w:szCs w:val="24"/>
        </w:rPr>
      </w:pPr>
    </w:p>
    <w:p w:rsidR="00BD3A13" w:rsidRPr="00BD3A13" w:rsidRDefault="00BD3A13" w:rsidP="00BD3A13">
      <w:pPr>
        <w:pStyle w:val="Odstavecseseznamem"/>
        <w:numPr>
          <w:ilvl w:val="0"/>
          <w:numId w:val="26"/>
        </w:numPr>
        <w:spacing w:before="57"/>
        <w:jc w:val="both"/>
        <w:rPr>
          <w:rFonts w:ascii="Calibri" w:hAnsi="Calibri"/>
          <w:vanish/>
          <w:sz w:val="20"/>
          <w:szCs w:val="24"/>
        </w:rPr>
      </w:pPr>
    </w:p>
    <w:p w:rsidR="00697B0C" w:rsidRPr="00697B0C" w:rsidRDefault="00697B0C" w:rsidP="00697B0C">
      <w:pPr>
        <w:pStyle w:val="Odstavecseseznamem"/>
        <w:spacing w:before="57"/>
        <w:ind w:left="0"/>
        <w:jc w:val="both"/>
        <w:rPr>
          <w:rFonts w:ascii="Calibri" w:eastAsia="Calibri" w:hAnsi="Calibri" w:cs="Calibri"/>
          <w:sz w:val="20"/>
          <w:szCs w:val="20"/>
        </w:rPr>
      </w:pPr>
      <w:r w:rsidRPr="00697B0C">
        <w:rPr>
          <w:rFonts w:ascii="Calibri" w:eastAsia="Calibri" w:hAnsi="Calibri" w:cs="Calibri"/>
          <w:sz w:val="20"/>
          <w:szCs w:val="20"/>
        </w:rPr>
        <w:t xml:space="preserve">Jednotlivé nabídky budou </w:t>
      </w:r>
      <w:r w:rsidRPr="00697B0C">
        <w:rPr>
          <w:rFonts w:ascii="Calibri" w:eastAsia="Calibri" w:hAnsi="Calibri" w:cs="Calibri"/>
          <w:color w:val="000000"/>
          <w:sz w:val="20"/>
          <w:szCs w:val="20"/>
        </w:rPr>
        <w:t xml:space="preserve">hodnoceny podle jediného hodnotícího kritéria, kterým je </w:t>
      </w:r>
      <w:r w:rsidRPr="00697B0C">
        <w:rPr>
          <w:rFonts w:ascii="Calibri" w:eastAsia="Calibri" w:hAnsi="Calibri" w:cs="Calibri"/>
          <w:b/>
          <w:color w:val="000000"/>
          <w:sz w:val="20"/>
          <w:szCs w:val="20"/>
        </w:rPr>
        <w:t>výše nabídkové ceny bez DPH</w:t>
      </w:r>
      <w:r w:rsidRPr="00697B0C">
        <w:rPr>
          <w:rFonts w:ascii="Calibri" w:eastAsia="Calibri" w:hAnsi="Calibri" w:cs="Calibri"/>
          <w:color w:val="000000"/>
          <w:sz w:val="20"/>
          <w:szCs w:val="20"/>
        </w:rPr>
        <w:t>. Jako </w:t>
      </w:r>
      <w:r w:rsidRPr="00697B0C">
        <w:rPr>
          <w:rFonts w:ascii="Calibri" w:eastAsia="Calibri" w:hAnsi="Calibri" w:cs="Calibri"/>
          <w:b/>
          <w:color w:val="000000"/>
          <w:sz w:val="20"/>
          <w:szCs w:val="20"/>
        </w:rPr>
        <w:t>nejvýhodnější</w:t>
      </w:r>
      <w:r w:rsidRPr="00697B0C">
        <w:rPr>
          <w:rFonts w:ascii="Calibri" w:eastAsia="Calibri" w:hAnsi="Calibri" w:cs="Calibri"/>
          <w:color w:val="000000"/>
          <w:sz w:val="20"/>
          <w:szCs w:val="20"/>
        </w:rPr>
        <w:t xml:space="preserve"> tak bude označena ta </w:t>
      </w:r>
      <w:r w:rsidRPr="00697B0C">
        <w:rPr>
          <w:rFonts w:ascii="Calibri" w:eastAsia="Calibri" w:hAnsi="Calibri" w:cs="Calibri"/>
          <w:b/>
          <w:color w:val="000000"/>
          <w:sz w:val="20"/>
          <w:szCs w:val="20"/>
        </w:rPr>
        <w:t>nabídka, která bude mít nejnižší nabídkovou cenu</w:t>
      </w:r>
      <w:r w:rsidRPr="00697B0C">
        <w:rPr>
          <w:rFonts w:ascii="Calibri" w:eastAsia="Calibri" w:hAnsi="Calibri" w:cs="Calibri"/>
          <w:color w:val="000000"/>
          <w:sz w:val="20"/>
          <w:szCs w:val="20"/>
        </w:rPr>
        <w:t>.</w:t>
      </w:r>
      <w:r w:rsidR="00BA6316">
        <w:rPr>
          <w:rFonts w:ascii="Calibri" w:eastAsia="Calibri" w:hAnsi="Calibri" w:cs="Calibri"/>
          <w:color w:val="000000"/>
          <w:sz w:val="20"/>
          <w:szCs w:val="20"/>
        </w:rPr>
        <w:t xml:space="preserve"> </w:t>
      </w:r>
    </w:p>
    <w:p w:rsidR="00697B0C" w:rsidRPr="003E24D3" w:rsidRDefault="00697B0C" w:rsidP="00697B0C">
      <w:pPr>
        <w:pStyle w:val="Standard"/>
        <w:jc w:val="both"/>
        <w:rPr>
          <w:rFonts w:eastAsia="Calibri" w:cs="Calibri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78"/>
      </w:tblGrid>
      <w:tr w:rsidR="002E4618" w:rsidRPr="00CA5987" w:rsidTr="00CA5987"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  <w:shd w:val="clear" w:color="auto" w:fill="99CCFF"/>
          </w:tcPr>
          <w:p w:rsidR="002E4618" w:rsidRPr="00CA5987" w:rsidRDefault="003E24D3" w:rsidP="00CA5987">
            <w:pPr>
              <w:pStyle w:val="Standard"/>
              <w:numPr>
                <w:ilvl w:val="0"/>
                <w:numId w:val="13"/>
              </w:numPr>
              <w:ind w:left="352" w:hanging="363"/>
              <w:jc w:val="both"/>
              <w:rPr>
                <w:rFonts w:eastAsia="Calibri" w:cs="Arial"/>
                <w:b/>
                <w:sz w:val="24"/>
              </w:rPr>
            </w:pPr>
            <w:r>
              <w:br w:type="page"/>
            </w:r>
            <w:r w:rsidR="002E4618" w:rsidRPr="00CA5987">
              <w:rPr>
                <w:rFonts w:eastAsia="Calibri" w:cs="Calibri"/>
                <w:b/>
                <w:bCs/>
                <w:sz w:val="24"/>
                <w:shd w:val="clear" w:color="auto" w:fill="99CCFF"/>
              </w:rPr>
              <w:t>PODÁNÍ NABÍDKY</w:t>
            </w:r>
          </w:p>
        </w:tc>
      </w:tr>
    </w:tbl>
    <w:p w:rsidR="001B1534" w:rsidRDefault="001B1534" w:rsidP="00C240C7">
      <w:pPr>
        <w:pStyle w:val="Standard"/>
        <w:spacing w:before="57"/>
        <w:jc w:val="both"/>
        <w:rPr>
          <w:rFonts w:eastAsia="Calibri" w:cs="Calibri"/>
          <w:szCs w:val="20"/>
        </w:rPr>
      </w:pPr>
      <w:r>
        <w:rPr>
          <w:rFonts w:eastAsia="Calibri" w:cs="Calibri"/>
          <w:szCs w:val="20"/>
        </w:rPr>
        <w:t>Nabídka musí být předložena písemně v listinné podobě v českém jazyce v jednom vyhotovení v nerozebíratelné formě. Nabídky lze podávat osobně nebo poštou na adresu zadavatele uvedenou níže, a to v uzavřených, neprůhledných obálkách označených heslem:</w:t>
      </w:r>
    </w:p>
    <w:p w:rsidR="00CF474E" w:rsidRPr="00D8334C" w:rsidRDefault="00CF474E" w:rsidP="00560D67">
      <w:pPr>
        <w:pStyle w:val="Standard"/>
        <w:spacing w:before="120" w:after="120"/>
        <w:jc w:val="center"/>
        <w:rPr>
          <w:rFonts w:cs="Arial"/>
          <w:b/>
          <w:bCs/>
          <w:sz w:val="22"/>
          <w:szCs w:val="22"/>
        </w:rPr>
      </w:pPr>
      <w:r w:rsidRPr="00D8334C">
        <w:rPr>
          <w:rFonts w:cs="Arial"/>
          <w:b/>
          <w:bCs/>
          <w:sz w:val="22"/>
          <w:szCs w:val="22"/>
        </w:rPr>
        <w:t xml:space="preserve">„Neotevírat – VZ č. </w:t>
      </w:r>
      <w:r w:rsidR="0059035F" w:rsidRPr="00D8334C">
        <w:rPr>
          <w:rFonts w:eastAsia="Arial" w:cs="Arial"/>
          <w:b/>
          <w:bCs/>
          <w:sz w:val="22"/>
          <w:szCs w:val="22"/>
        </w:rPr>
        <w:t>201</w:t>
      </w:r>
      <w:r w:rsidR="00C240C7">
        <w:rPr>
          <w:rFonts w:eastAsia="Arial" w:cs="Arial"/>
          <w:b/>
          <w:bCs/>
          <w:sz w:val="22"/>
          <w:szCs w:val="22"/>
        </w:rPr>
        <w:t>7003</w:t>
      </w:r>
      <w:r w:rsidRPr="00D8334C">
        <w:rPr>
          <w:rFonts w:eastAsia="Arial" w:cs="Arial"/>
          <w:sz w:val="22"/>
          <w:szCs w:val="22"/>
        </w:rPr>
        <w:t xml:space="preserve"> </w:t>
      </w:r>
      <w:r w:rsidRPr="00D8334C">
        <w:rPr>
          <w:rFonts w:cs="Arial"/>
          <w:b/>
          <w:bCs/>
          <w:sz w:val="22"/>
          <w:szCs w:val="22"/>
        </w:rPr>
        <w:t>–</w:t>
      </w:r>
      <w:r w:rsidR="00C65509">
        <w:rPr>
          <w:rFonts w:cs="Arial"/>
          <w:b/>
          <w:bCs/>
          <w:sz w:val="22"/>
          <w:szCs w:val="22"/>
        </w:rPr>
        <w:t xml:space="preserve"> </w:t>
      </w:r>
      <w:r w:rsidR="0014436B">
        <w:rPr>
          <w:rFonts w:cs="Arial"/>
          <w:b/>
          <w:bCs/>
          <w:sz w:val="22"/>
          <w:szCs w:val="22"/>
        </w:rPr>
        <w:t>Rozšíření vodovodu a veřejného osvětlení do lokality pod Varoulovu skálu</w:t>
      </w:r>
      <w:r w:rsidRPr="00D8334C">
        <w:rPr>
          <w:rFonts w:cs="Arial"/>
          <w:b/>
          <w:bCs/>
          <w:sz w:val="22"/>
          <w:szCs w:val="22"/>
        </w:rPr>
        <w:t>“</w:t>
      </w:r>
    </w:p>
    <w:p w:rsidR="00CF474E" w:rsidRDefault="00CF474E" w:rsidP="00560D67">
      <w:pPr>
        <w:pStyle w:val="Standard"/>
        <w:ind w:left="850"/>
        <w:jc w:val="both"/>
      </w:pPr>
      <w:r>
        <w:rPr>
          <w:rFonts w:eastAsia="Calibri" w:cs="Arial"/>
          <w:szCs w:val="20"/>
        </w:rPr>
        <w:t>Adresa pro doručení (předložení) nabídek je:</w:t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t>Město Vysoké nad Jizerou</w:t>
      </w:r>
    </w:p>
    <w:p w:rsidR="00CF474E" w:rsidRDefault="00CF474E" w:rsidP="00CF474E">
      <w:pPr>
        <w:pStyle w:val="Standard"/>
        <w:tabs>
          <w:tab w:val="left" w:pos="5113"/>
        </w:tabs>
        <w:jc w:val="both"/>
      </w:pPr>
      <w:r>
        <w:rPr>
          <w:rFonts w:cs="Arial"/>
          <w:szCs w:val="20"/>
        </w:rPr>
        <w:tab/>
      </w:r>
      <w:r>
        <w:rPr>
          <w:rFonts w:cs="Arial"/>
          <w:szCs w:val="20"/>
        </w:rPr>
        <w:tab/>
        <w:t>Náměstí Dr. Karla Kramáře 227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  <w:t>512 11 Vysoké nad Jizerou</w:t>
      </w:r>
    </w:p>
    <w:p w:rsidR="001B1534" w:rsidRDefault="00CF474E" w:rsidP="00CF474E">
      <w:pPr>
        <w:pStyle w:val="Standard"/>
        <w:jc w:val="both"/>
        <w:rPr>
          <w:sz w:val="22"/>
          <w:szCs w:val="22"/>
        </w:rPr>
      </w:pPr>
      <w:r>
        <w:rPr>
          <w:rFonts w:cs="Arial"/>
          <w:szCs w:val="20"/>
        </w:rPr>
        <w:t>Osobní doručení nabídky je možné v podatelně Městského úřadu Vysoké nad Jizerou. Podatelna se nachází na stejné adrese, jako je adresa pro písemné doručení nabídek.</w:t>
      </w:r>
      <w:r>
        <w:rPr>
          <w:rFonts w:cs="Arial"/>
          <w:b/>
          <w:bCs/>
          <w:sz w:val="22"/>
          <w:szCs w:val="22"/>
        </w:rPr>
        <w:t xml:space="preserve"> </w:t>
      </w:r>
    </w:p>
    <w:p w:rsidR="001B1534" w:rsidRPr="00560D67" w:rsidRDefault="001B1534" w:rsidP="001B1534">
      <w:pPr>
        <w:pStyle w:val="Standard"/>
        <w:jc w:val="both"/>
        <w:rPr>
          <w:sz w:val="4"/>
          <w:szCs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78"/>
      </w:tblGrid>
      <w:tr w:rsidR="002E4618" w:rsidRPr="00CA5987" w:rsidTr="00CA5987"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  <w:shd w:val="clear" w:color="auto" w:fill="99CCFF"/>
          </w:tcPr>
          <w:p w:rsidR="002E4618" w:rsidRPr="00CA5987" w:rsidRDefault="002E4618" w:rsidP="00CA5987">
            <w:pPr>
              <w:pStyle w:val="Standard"/>
              <w:numPr>
                <w:ilvl w:val="0"/>
                <w:numId w:val="13"/>
              </w:numPr>
              <w:ind w:left="352" w:hanging="363"/>
              <w:jc w:val="both"/>
              <w:rPr>
                <w:rFonts w:eastAsia="Calibri" w:cs="Arial"/>
                <w:b/>
                <w:sz w:val="24"/>
              </w:rPr>
            </w:pPr>
            <w:r w:rsidRPr="00CA5987">
              <w:rPr>
                <w:rFonts w:eastAsia="Calibri" w:cs="Calibri"/>
                <w:b/>
                <w:bCs/>
                <w:sz w:val="24"/>
                <w:shd w:val="clear" w:color="auto" w:fill="99CCFF"/>
              </w:rPr>
              <w:t>LHŮTA PRO PODÁNÍ NABÍDKY</w:t>
            </w:r>
          </w:p>
        </w:tc>
      </w:tr>
    </w:tbl>
    <w:p w:rsidR="001B1534" w:rsidRDefault="001B1534" w:rsidP="00C240C7">
      <w:pPr>
        <w:pStyle w:val="Standard"/>
        <w:spacing w:before="120" w:after="120"/>
        <w:jc w:val="both"/>
        <w:rPr>
          <w:rFonts w:eastAsia="Calibri" w:cs="Calibri"/>
          <w:b/>
          <w:bCs/>
          <w:szCs w:val="20"/>
        </w:rPr>
      </w:pPr>
      <w:r>
        <w:rPr>
          <w:rFonts w:eastAsia="Calibri" w:cs="Calibri"/>
          <w:b/>
          <w:bCs/>
          <w:szCs w:val="20"/>
        </w:rPr>
        <w:t>Lhůta pro podání nabídek končí v</w:t>
      </w:r>
      <w:r w:rsidR="00C240C7">
        <w:rPr>
          <w:rFonts w:eastAsia="Calibri" w:cs="Calibri"/>
          <w:b/>
          <w:bCs/>
          <w:szCs w:val="20"/>
        </w:rPr>
        <w:t> </w:t>
      </w:r>
      <w:r w:rsidR="0014436B">
        <w:rPr>
          <w:rFonts w:eastAsia="Calibri" w:cs="Calibri"/>
          <w:b/>
          <w:bCs/>
          <w:szCs w:val="20"/>
        </w:rPr>
        <w:t>úterý</w:t>
      </w:r>
      <w:r w:rsidR="00C240C7">
        <w:rPr>
          <w:rFonts w:eastAsia="Calibri" w:cs="Calibri"/>
          <w:b/>
          <w:bCs/>
          <w:szCs w:val="20"/>
        </w:rPr>
        <w:t xml:space="preserve"> </w:t>
      </w:r>
      <w:r w:rsidR="0014436B">
        <w:rPr>
          <w:rFonts w:eastAsia="Calibri" w:cs="Calibri"/>
          <w:b/>
          <w:bCs/>
          <w:szCs w:val="20"/>
        </w:rPr>
        <w:t>20</w:t>
      </w:r>
      <w:r w:rsidR="00C240C7">
        <w:rPr>
          <w:rFonts w:eastAsia="Calibri" w:cs="Calibri"/>
          <w:b/>
          <w:bCs/>
          <w:szCs w:val="20"/>
        </w:rPr>
        <w:t>. 6. 2017</w:t>
      </w:r>
      <w:r>
        <w:rPr>
          <w:rFonts w:eastAsia="Calibri" w:cs="Calibri"/>
          <w:b/>
          <w:bCs/>
          <w:szCs w:val="20"/>
        </w:rPr>
        <w:t xml:space="preserve"> v </w:t>
      </w:r>
      <w:r w:rsidR="004B1D26">
        <w:rPr>
          <w:rFonts w:eastAsia="Calibri" w:cs="Calibri"/>
          <w:b/>
          <w:bCs/>
          <w:szCs w:val="20"/>
        </w:rPr>
        <w:t>1</w:t>
      </w:r>
      <w:r w:rsidR="00C240C7">
        <w:rPr>
          <w:rFonts w:eastAsia="Calibri" w:cs="Calibri"/>
          <w:b/>
          <w:bCs/>
          <w:szCs w:val="20"/>
        </w:rPr>
        <w:t>0</w:t>
      </w:r>
      <w:r>
        <w:rPr>
          <w:rFonts w:eastAsia="Calibri" w:cs="Calibri"/>
          <w:b/>
          <w:bCs/>
          <w:szCs w:val="20"/>
        </w:rPr>
        <w:t>:00. Veškeré nabídky doručené po tomto termínu budou z dalšího hodnocení vyřazeny.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78"/>
      </w:tblGrid>
      <w:tr w:rsidR="002E4618" w:rsidRPr="00CA5987" w:rsidTr="00CA5987"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  <w:shd w:val="clear" w:color="auto" w:fill="99CCFF"/>
          </w:tcPr>
          <w:p w:rsidR="002E4618" w:rsidRPr="00CA5987" w:rsidRDefault="002E4618" w:rsidP="00CA5987">
            <w:pPr>
              <w:pStyle w:val="Standard"/>
              <w:numPr>
                <w:ilvl w:val="0"/>
                <w:numId w:val="13"/>
              </w:numPr>
              <w:ind w:left="352" w:hanging="363"/>
              <w:jc w:val="both"/>
              <w:rPr>
                <w:rFonts w:eastAsia="Calibri" w:cs="Arial"/>
                <w:b/>
                <w:sz w:val="24"/>
              </w:rPr>
            </w:pPr>
            <w:r w:rsidRPr="00CA5987">
              <w:rPr>
                <w:rFonts w:eastAsia="Calibri" w:cs="Calibri"/>
                <w:b/>
                <w:bCs/>
                <w:sz w:val="24"/>
                <w:shd w:val="clear" w:color="auto" w:fill="99CCFF"/>
              </w:rPr>
              <w:t>PRÁVO ZRUŠIT ZADÁVACÍ ŘÍZENÍ</w:t>
            </w:r>
          </w:p>
        </w:tc>
      </w:tr>
    </w:tbl>
    <w:p w:rsidR="001B1534" w:rsidRDefault="001B1534" w:rsidP="00C240C7">
      <w:pPr>
        <w:pStyle w:val="Standard"/>
        <w:spacing w:before="120" w:after="120"/>
        <w:ind w:left="352" w:hanging="363"/>
        <w:jc w:val="both"/>
        <w:rPr>
          <w:rFonts w:eastAsia="Calibri" w:cs="Calibri"/>
          <w:szCs w:val="20"/>
        </w:rPr>
      </w:pPr>
      <w:r>
        <w:rPr>
          <w:rFonts w:eastAsia="Calibri" w:cs="Calibri"/>
          <w:szCs w:val="20"/>
        </w:rPr>
        <w:t>Zadavatel si vyhrazuje možnost zrušit zadávací řízení či případně neuzavřít smlouvu s žádným z uchazečů.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78"/>
      </w:tblGrid>
      <w:tr w:rsidR="002E4618" w:rsidRPr="00CA5987" w:rsidTr="00CA5987"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  <w:shd w:val="clear" w:color="auto" w:fill="99CCFF"/>
          </w:tcPr>
          <w:p w:rsidR="002E4618" w:rsidRPr="00CA5987" w:rsidRDefault="002E4618" w:rsidP="00CA5987">
            <w:pPr>
              <w:pStyle w:val="Standard"/>
              <w:numPr>
                <w:ilvl w:val="0"/>
                <w:numId w:val="13"/>
              </w:numPr>
              <w:ind w:left="352" w:hanging="363"/>
              <w:jc w:val="both"/>
              <w:rPr>
                <w:rFonts w:eastAsia="Calibri" w:cs="Calibri"/>
                <w:b/>
                <w:bCs/>
                <w:sz w:val="24"/>
                <w:shd w:val="clear" w:color="auto" w:fill="99CCFF"/>
              </w:rPr>
            </w:pPr>
            <w:r w:rsidRPr="00CA5987">
              <w:rPr>
                <w:rFonts w:eastAsia="Calibri" w:cs="Calibri"/>
                <w:b/>
                <w:bCs/>
                <w:sz w:val="24"/>
                <w:shd w:val="clear" w:color="auto" w:fill="99CCFF"/>
              </w:rPr>
              <w:t>ŽÁDOSTI O DODATEČNÉ INFORMACE</w:t>
            </w:r>
          </w:p>
        </w:tc>
      </w:tr>
    </w:tbl>
    <w:p w:rsidR="001B1534" w:rsidRDefault="001B1534" w:rsidP="00C240C7">
      <w:pPr>
        <w:pStyle w:val="Standard"/>
        <w:spacing w:before="120"/>
        <w:jc w:val="both"/>
        <w:rPr>
          <w:rFonts w:eastAsia="Calibri" w:cs="Calibri"/>
          <w:szCs w:val="20"/>
        </w:rPr>
      </w:pPr>
      <w:r>
        <w:rPr>
          <w:rFonts w:eastAsia="Calibri" w:cs="Calibri"/>
          <w:szCs w:val="20"/>
        </w:rPr>
        <w:t>Uchazeč je oprávněn požadovat po zadavateli dodatečné informace k zadávacím po</w:t>
      </w:r>
      <w:r w:rsidR="00CF474E">
        <w:rPr>
          <w:rFonts w:eastAsia="Calibri" w:cs="Calibri"/>
          <w:szCs w:val="20"/>
        </w:rPr>
        <w:t xml:space="preserve">dmínkám. Žádost může být podána </w:t>
      </w:r>
      <w:r>
        <w:rPr>
          <w:rFonts w:eastAsia="Calibri" w:cs="Calibri"/>
          <w:szCs w:val="20"/>
        </w:rPr>
        <w:t xml:space="preserve">písemně na adresu zadavatele uvedenou v bodě 1 nebo elektronicky e-mailem na </w:t>
      </w:r>
      <w:r w:rsidR="00CF474E">
        <w:rPr>
          <w:rFonts w:eastAsia="Calibri" w:cs="Calibri"/>
          <w:szCs w:val="20"/>
        </w:rPr>
        <w:t>mistostarosta</w:t>
      </w:r>
      <w:r>
        <w:rPr>
          <w:rFonts w:eastAsia="Calibri" w:cs="Calibri"/>
          <w:szCs w:val="20"/>
        </w:rPr>
        <w:t>@</w:t>
      </w:r>
      <w:r w:rsidR="00CF474E">
        <w:rPr>
          <w:rFonts w:eastAsia="Calibri" w:cs="Calibri"/>
          <w:szCs w:val="20"/>
        </w:rPr>
        <w:t>vysokenadjizerou</w:t>
      </w:r>
      <w:r>
        <w:rPr>
          <w:rFonts w:eastAsia="Calibri" w:cs="Calibri"/>
          <w:szCs w:val="20"/>
        </w:rPr>
        <w:t>.cz.</w:t>
      </w:r>
    </w:p>
    <w:p w:rsidR="007B1C3F" w:rsidRDefault="004460F6">
      <w:pPr>
        <w:pStyle w:val="Standard"/>
        <w:spacing w:after="57"/>
        <w:jc w:val="both"/>
        <w:rPr>
          <w:rFonts w:eastAsia="Calibri" w:cs="Arial"/>
          <w:sz w:val="18"/>
          <w:szCs w:val="18"/>
        </w:rPr>
      </w:pP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 w:rsidR="00560D67">
        <w:rPr>
          <w:rFonts w:eastAsia="Calibri" w:cs="Arial"/>
          <w:szCs w:val="20"/>
        </w:rPr>
        <w:tab/>
      </w:r>
      <w:r w:rsidR="00560D67">
        <w:rPr>
          <w:rFonts w:eastAsia="Calibri" w:cs="Arial"/>
          <w:szCs w:val="20"/>
        </w:rPr>
        <w:tab/>
      </w:r>
      <w:r w:rsidR="00560D67">
        <w:rPr>
          <w:rFonts w:eastAsia="Calibri" w:cs="Arial"/>
          <w:szCs w:val="20"/>
        </w:rPr>
        <w:tab/>
      </w:r>
      <w:r>
        <w:rPr>
          <w:rFonts w:eastAsia="Calibri" w:cs="Arial"/>
          <w:sz w:val="18"/>
          <w:szCs w:val="18"/>
        </w:rPr>
        <w:tab/>
      </w:r>
      <w:r>
        <w:rPr>
          <w:rFonts w:eastAsia="Calibri" w:cs="Arial"/>
          <w:sz w:val="18"/>
          <w:szCs w:val="18"/>
        </w:rPr>
        <w:tab/>
      </w:r>
      <w:r>
        <w:rPr>
          <w:rFonts w:eastAsia="Calibri" w:cs="Arial"/>
          <w:sz w:val="18"/>
          <w:szCs w:val="18"/>
        </w:rPr>
        <w:tab/>
      </w:r>
      <w:r>
        <w:rPr>
          <w:rFonts w:eastAsia="Calibri" w:cs="Arial"/>
          <w:sz w:val="18"/>
          <w:szCs w:val="18"/>
        </w:rPr>
        <w:tab/>
      </w:r>
      <w:r>
        <w:rPr>
          <w:rFonts w:eastAsia="Calibri" w:cs="Arial"/>
          <w:sz w:val="18"/>
          <w:szCs w:val="18"/>
        </w:rPr>
        <w:tab/>
      </w:r>
      <w:r w:rsidR="00CC07B2">
        <w:rPr>
          <w:noProof/>
          <w:lang w:eastAsia="cs-CZ" w:bidi="ar-SA"/>
        </w:rPr>
        <w:drawing>
          <wp:inline distT="0" distB="0" distL="0" distR="0">
            <wp:extent cx="1419225" cy="962025"/>
            <wp:effectExtent l="19050" t="0" r="9525" b="0"/>
            <wp:docPr id="1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922" w:type="dxa"/>
        <w:tblInd w:w="5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500"/>
        <w:gridCol w:w="3422"/>
      </w:tblGrid>
      <w:tr w:rsidR="007B1C3F" w:rsidTr="0059035F">
        <w:trPr>
          <w:trHeight w:val="196"/>
        </w:trPr>
        <w:tc>
          <w:tcPr>
            <w:tcW w:w="650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1C3F" w:rsidRDefault="007B1C3F">
            <w:pPr>
              <w:pStyle w:val="TableContents"/>
              <w:jc w:val="both"/>
              <w:rPr>
                <w:szCs w:val="20"/>
              </w:rPr>
            </w:pPr>
          </w:p>
          <w:p w:rsidR="007B1C3F" w:rsidRDefault="007B1C3F">
            <w:pPr>
              <w:pStyle w:val="TableContents"/>
              <w:jc w:val="both"/>
              <w:rPr>
                <w:szCs w:val="20"/>
              </w:rPr>
            </w:pPr>
          </w:p>
          <w:p w:rsidR="007B1C3F" w:rsidRDefault="006F7BEA" w:rsidP="006F7BEA">
            <w:pPr>
              <w:pStyle w:val="TableContents"/>
              <w:jc w:val="both"/>
              <w:rPr>
                <w:szCs w:val="20"/>
              </w:rPr>
            </w:pPr>
            <w:r>
              <w:rPr>
                <w:szCs w:val="20"/>
              </w:rPr>
              <w:t>Vysoké</w:t>
            </w:r>
            <w:r w:rsidR="00A517C3">
              <w:rPr>
                <w:szCs w:val="20"/>
              </w:rPr>
              <w:t xml:space="preserve"> nad Jizerou, </w:t>
            </w:r>
            <w:r w:rsidR="00A76020">
              <w:rPr>
                <w:szCs w:val="20"/>
              </w:rPr>
              <w:fldChar w:fldCharType="begin"/>
            </w:r>
            <w:r w:rsidR="00A517C3">
              <w:rPr>
                <w:szCs w:val="20"/>
              </w:rPr>
              <w:instrText xml:space="preserve"> DATE \@ "d'. 'M'. 'yyyy" </w:instrText>
            </w:r>
            <w:r w:rsidR="00A76020">
              <w:rPr>
                <w:szCs w:val="20"/>
              </w:rPr>
              <w:fldChar w:fldCharType="separate"/>
            </w:r>
            <w:r w:rsidR="00BA6316">
              <w:rPr>
                <w:noProof/>
                <w:szCs w:val="20"/>
              </w:rPr>
              <w:t>2. 6. 2017</w:t>
            </w:r>
            <w:r w:rsidR="00A76020">
              <w:rPr>
                <w:szCs w:val="20"/>
              </w:rPr>
              <w:fldChar w:fldCharType="end"/>
            </w:r>
          </w:p>
        </w:tc>
        <w:tc>
          <w:tcPr>
            <w:tcW w:w="342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1C3F" w:rsidRDefault="00A517C3">
            <w:pPr>
              <w:pStyle w:val="Standard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…............................................</w:t>
            </w:r>
          </w:p>
          <w:p w:rsidR="007B1C3F" w:rsidRDefault="006F7BEA">
            <w:pPr>
              <w:pStyle w:val="Standard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Ing. Jaroslav Nechanický</w:t>
            </w:r>
          </w:p>
          <w:p w:rsidR="007B1C3F" w:rsidRDefault="006F7BEA" w:rsidP="006F7BEA">
            <w:pPr>
              <w:pStyle w:val="Standard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místostarosta města</w:t>
            </w:r>
          </w:p>
        </w:tc>
      </w:tr>
    </w:tbl>
    <w:p w:rsidR="004921C7" w:rsidRDefault="004921C7">
      <w:pPr>
        <w:pStyle w:val="Standard"/>
        <w:spacing w:after="57"/>
        <w:jc w:val="both"/>
        <w:rPr>
          <w:rFonts w:eastAsia="Calibri" w:cs="Arial"/>
          <w:szCs w:val="20"/>
        </w:rPr>
        <w:sectPr w:rsidR="004921C7" w:rsidSect="006E371D">
          <w:headerReference w:type="default" r:id="rId10"/>
          <w:footerReference w:type="default" r:id="rId11"/>
          <w:pgSz w:w="11906" w:h="16838"/>
          <w:pgMar w:top="2552" w:right="1134" w:bottom="1701" w:left="1134" w:header="567" w:footer="567" w:gutter="0"/>
          <w:cols w:space="708"/>
        </w:sectPr>
      </w:pPr>
    </w:p>
    <w:p w:rsidR="004921C7" w:rsidRDefault="004921C7">
      <w:pPr>
        <w:pStyle w:val="Standard"/>
        <w:spacing w:after="57"/>
        <w:jc w:val="both"/>
        <w:rPr>
          <w:rFonts w:eastAsia="Calibri" w:cs="Arial"/>
          <w:szCs w:val="20"/>
        </w:rPr>
      </w:pPr>
    </w:p>
    <w:p w:rsidR="008E11EB" w:rsidRPr="008E11EB" w:rsidRDefault="008E11EB">
      <w:pPr>
        <w:pStyle w:val="Standard"/>
        <w:spacing w:after="57"/>
        <w:jc w:val="both"/>
        <w:rPr>
          <w:rFonts w:eastAsia="Calibri" w:cs="Arial"/>
          <w:szCs w:val="20"/>
        </w:rPr>
      </w:pPr>
    </w:p>
    <w:sectPr w:rsidR="008E11EB" w:rsidRPr="008E11EB" w:rsidSect="004921C7">
      <w:type w:val="continuous"/>
      <w:pgSz w:w="11906" w:h="16838"/>
      <w:pgMar w:top="2552" w:right="1134" w:bottom="1701" w:left="1134" w:header="567" w:footer="567" w:gutter="0"/>
      <w:cols w:num="2"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358E" w:rsidRDefault="00F5358E">
      <w:r>
        <w:separator/>
      </w:r>
    </w:p>
  </w:endnote>
  <w:endnote w:type="continuationSeparator" w:id="0">
    <w:p w:rsidR="00F5358E" w:rsidRDefault="00F535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OpenSymbol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charset w:val="00"/>
    <w:family w:val="roman"/>
    <w:pitch w:val="default"/>
    <w:sig w:usb0="00000000" w:usb1="00000000" w:usb2="00000000" w:usb3="00000000" w:csb0="00000000" w:csb1="00000000"/>
  </w:font>
  <w:font w:name="Calibri-Bold">
    <w:charset w:val="00"/>
    <w:family w:val="auto"/>
    <w:pitch w:val="default"/>
    <w:sig w:usb0="00000000" w:usb1="00000000" w:usb2="00000000" w:usb3="00000000" w:csb0="00000000" w:csb1="00000000"/>
  </w:font>
  <w:font w:name="Arial-BoldMT, Arial">
    <w:charset w:val="00"/>
    <w:family w:val="swiss"/>
    <w:pitch w:val="default"/>
    <w:sig w:usb0="00000000" w:usb1="00000000" w:usb2="00000000" w:usb3="00000000" w:csb0="00000000" w:csb1="00000000"/>
  </w:font>
  <w:font w:name="ArialMT, 'Times New Roman'">
    <w:charset w:val="00"/>
    <w:family w:val="swiss"/>
    <w:pitch w:val="default"/>
    <w:sig w:usb0="00000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358E" w:rsidRDefault="00A76020">
    <w:pPr>
      <w:pStyle w:val="Standard"/>
      <w:jc w:val="center"/>
      <w:rPr>
        <w:rFonts w:cs="Arial"/>
        <w:sz w:val="16"/>
        <w:szCs w:val="16"/>
      </w:rPr>
    </w:pPr>
    <w:r w:rsidRPr="00A76020">
      <w:rPr>
        <w:noProof/>
      </w:rPr>
      <w:pict>
        <v:line id="Přímá spojnice 3" o:spid="_x0000_s2049" style="position:absolute;left:0;text-align:left;z-index:251658240;visibility:visible" from="-17.6pt,6pt" to="512.5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" strokecolor="#999" strokeweight="1.99mm"/>
      </w:pict>
    </w:r>
  </w:p>
  <w:p w:rsidR="00F5358E" w:rsidRDefault="00F5358E">
    <w:pPr>
      <w:pStyle w:val="Standard"/>
      <w:jc w:val="center"/>
      <w:rPr>
        <w:rFonts w:cs="Arial"/>
        <w:sz w:val="12"/>
        <w:szCs w:val="12"/>
      </w:rPr>
    </w:pPr>
  </w:p>
  <w:p w:rsidR="00F5358E" w:rsidRDefault="00F5358E">
    <w:pPr>
      <w:pStyle w:val="Standard"/>
      <w:jc w:val="center"/>
      <w:rPr>
        <w:rFonts w:cs="Arial"/>
        <w:sz w:val="16"/>
        <w:szCs w:val="16"/>
      </w:rPr>
    </w:pPr>
    <w:r>
      <w:rPr>
        <w:rFonts w:cs="Arial"/>
        <w:sz w:val="16"/>
        <w:szCs w:val="16"/>
      </w:rPr>
      <w:t>tel: +420 481 593 903| Identifikátor datové schránky: tcebaf5 | IČ: 00276294 | DIČ: CZ00276294</w:t>
    </w:r>
  </w:p>
  <w:p w:rsidR="00F5358E" w:rsidRDefault="00F5358E">
    <w:pPr>
      <w:pStyle w:val="Standard"/>
      <w:jc w:val="center"/>
    </w:pPr>
    <w:r>
      <w:rPr>
        <w:rFonts w:cs="Arial"/>
        <w:sz w:val="16"/>
        <w:szCs w:val="16"/>
      </w:rPr>
      <w:t>e-mail: mistostarosta</w:t>
    </w:r>
    <w:r>
      <w:rPr>
        <w:rStyle w:val="Internetlink"/>
        <w:rFonts w:cs="Arial"/>
        <w:iCs/>
        <w:color w:val="000000"/>
        <w:sz w:val="16"/>
        <w:szCs w:val="16"/>
        <w:u w:val="none"/>
      </w:rPr>
      <w:t xml:space="preserve">@vysokenadjizerou.cz | </w:t>
    </w:r>
    <w:r>
      <w:rPr>
        <w:rStyle w:val="Internetlink"/>
        <w:rFonts w:cs="Arial"/>
        <w:color w:val="000000"/>
        <w:sz w:val="16"/>
        <w:szCs w:val="16"/>
        <w:u w:val="none"/>
      </w:rPr>
      <w:t>web: www.vysokenadjizerou.cz</w:t>
    </w:r>
  </w:p>
  <w:p w:rsidR="00F5358E" w:rsidRDefault="00F5358E">
    <w:pPr>
      <w:pStyle w:val="Standard"/>
      <w:jc w:val="center"/>
    </w:pPr>
  </w:p>
  <w:p w:rsidR="00F5358E" w:rsidRDefault="00A76020">
    <w:pPr>
      <w:pStyle w:val="Standard"/>
      <w:jc w:val="center"/>
    </w:pPr>
    <w:r>
      <w:rPr>
        <w:rStyle w:val="Internetlink"/>
        <w:rFonts w:cs="Arial"/>
        <w:color w:val="000000"/>
        <w:sz w:val="16"/>
        <w:szCs w:val="16"/>
        <w:u w:val="none"/>
      </w:rPr>
      <w:fldChar w:fldCharType="begin"/>
    </w:r>
    <w:r w:rsidR="00F5358E">
      <w:rPr>
        <w:rStyle w:val="Internetlink"/>
        <w:rFonts w:cs="Arial"/>
        <w:color w:val="000000"/>
        <w:sz w:val="16"/>
        <w:szCs w:val="16"/>
        <w:u w:val="none"/>
      </w:rPr>
      <w:instrText xml:space="preserve"> PAGE </w:instrText>
    </w:r>
    <w:r>
      <w:rPr>
        <w:rStyle w:val="Internetlink"/>
        <w:rFonts w:cs="Arial"/>
        <w:color w:val="000000"/>
        <w:sz w:val="16"/>
        <w:szCs w:val="16"/>
        <w:u w:val="none"/>
      </w:rPr>
      <w:fldChar w:fldCharType="separate"/>
    </w:r>
    <w:r w:rsidR="00BA6316">
      <w:rPr>
        <w:rStyle w:val="Internetlink"/>
        <w:rFonts w:cs="Arial"/>
        <w:noProof/>
        <w:color w:val="000000"/>
        <w:sz w:val="16"/>
        <w:szCs w:val="16"/>
        <w:u w:val="none"/>
      </w:rPr>
      <w:t>4</w:t>
    </w:r>
    <w:r>
      <w:rPr>
        <w:rStyle w:val="Internetlink"/>
        <w:rFonts w:cs="Arial"/>
        <w:color w:val="000000"/>
        <w:sz w:val="16"/>
        <w:szCs w:val="16"/>
        <w:u w:val="none"/>
      </w:rPr>
      <w:fldChar w:fldCharType="end"/>
    </w:r>
    <w:r w:rsidR="00F5358E">
      <w:rPr>
        <w:rStyle w:val="Internetlink"/>
        <w:rFonts w:cs="Arial"/>
        <w:color w:val="000000"/>
        <w:sz w:val="16"/>
        <w:szCs w:val="16"/>
        <w:u w:val="none"/>
      </w:rPr>
      <w:t>/</w:t>
    </w:r>
    <w:r>
      <w:rPr>
        <w:rStyle w:val="Internetlink"/>
        <w:rFonts w:cs="Arial"/>
        <w:color w:val="000000"/>
        <w:sz w:val="16"/>
        <w:szCs w:val="16"/>
        <w:u w:val="none"/>
      </w:rPr>
      <w:fldChar w:fldCharType="begin"/>
    </w:r>
    <w:r w:rsidR="00F5358E">
      <w:rPr>
        <w:rStyle w:val="Internetlink"/>
        <w:rFonts w:cs="Arial"/>
        <w:color w:val="000000"/>
        <w:sz w:val="16"/>
        <w:szCs w:val="16"/>
        <w:u w:val="none"/>
      </w:rPr>
      <w:instrText xml:space="preserve"> NUMPAGES </w:instrText>
    </w:r>
    <w:r>
      <w:rPr>
        <w:rStyle w:val="Internetlink"/>
        <w:rFonts w:cs="Arial"/>
        <w:color w:val="000000"/>
        <w:sz w:val="16"/>
        <w:szCs w:val="16"/>
        <w:u w:val="none"/>
      </w:rPr>
      <w:fldChar w:fldCharType="separate"/>
    </w:r>
    <w:r w:rsidR="00BA6316">
      <w:rPr>
        <w:rStyle w:val="Internetlink"/>
        <w:rFonts w:cs="Arial"/>
        <w:noProof/>
        <w:color w:val="000000"/>
        <w:sz w:val="16"/>
        <w:szCs w:val="16"/>
        <w:u w:val="none"/>
      </w:rPr>
      <w:t>4</w:t>
    </w:r>
    <w:r>
      <w:rPr>
        <w:rStyle w:val="Internetlink"/>
        <w:rFonts w:cs="Arial"/>
        <w:color w:val="000000"/>
        <w:sz w:val="16"/>
        <w:szCs w:val="16"/>
        <w:u w:val="none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358E" w:rsidRDefault="00F5358E">
      <w:r>
        <w:rPr>
          <w:color w:val="000000"/>
        </w:rPr>
        <w:separator/>
      </w:r>
    </w:p>
  </w:footnote>
  <w:footnote w:type="continuationSeparator" w:id="0">
    <w:p w:rsidR="00F5358E" w:rsidRDefault="00F5358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208" w:type="dxa"/>
      <w:tblInd w:w="18" w:type="dxa"/>
      <w:tblLayout w:type="fixed"/>
      <w:tblCellMar>
        <w:left w:w="10" w:type="dxa"/>
        <w:right w:w="10" w:type="dxa"/>
      </w:tblCellMar>
      <w:tblLook w:val="0000"/>
    </w:tblPr>
    <w:tblGrid>
      <w:gridCol w:w="808"/>
      <w:gridCol w:w="6900"/>
      <w:gridCol w:w="2500"/>
    </w:tblGrid>
    <w:tr w:rsidR="00F5358E">
      <w:trPr>
        <w:trHeight w:val="54"/>
      </w:trPr>
      <w:tc>
        <w:tcPr>
          <w:tcW w:w="808" w:type="dxa"/>
          <w:tcMar>
            <w:top w:w="55" w:type="dxa"/>
            <w:left w:w="55" w:type="dxa"/>
            <w:bottom w:w="55" w:type="dxa"/>
            <w:right w:w="55" w:type="dxa"/>
          </w:tcMar>
        </w:tcPr>
        <w:p w:rsidR="00F5358E" w:rsidRDefault="00F5358E">
          <w:pPr>
            <w:pStyle w:val="TableContents"/>
            <w:jc w:val="both"/>
          </w:pPr>
          <w:r>
            <w:rPr>
              <w:rFonts w:ascii="Verdana" w:hAnsi="Verdana"/>
              <w:noProof/>
              <w:sz w:val="17"/>
              <w:szCs w:val="17"/>
              <w:lang w:eastAsia="cs-CZ" w:bidi="ar-SA"/>
            </w:rPr>
            <w:drawing>
              <wp:inline distT="0" distB="0" distL="0" distR="0">
                <wp:extent cx="447675" cy="495300"/>
                <wp:effectExtent l="19050" t="0" r="9525" b="0"/>
                <wp:docPr id="2" name="Obrázek 6" descr="nzna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6" descr="nzna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495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00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:rsidR="00F5358E" w:rsidRDefault="00F5358E">
          <w:pPr>
            <w:pStyle w:val="Zhlav"/>
            <w:tabs>
              <w:tab w:val="clear" w:pos="4819"/>
              <w:tab w:val="clear" w:pos="9638"/>
            </w:tabs>
            <w:jc w:val="both"/>
            <w:rPr>
              <w:rFonts w:ascii="Cambria" w:hAnsi="Cambria" w:cs="Arial"/>
              <w:b/>
              <w:bCs/>
              <w:sz w:val="40"/>
              <w:szCs w:val="40"/>
            </w:rPr>
          </w:pPr>
          <w:r>
            <w:rPr>
              <w:rFonts w:ascii="Cambria" w:hAnsi="Cambria" w:cs="Arial"/>
              <w:b/>
              <w:bCs/>
              <w:sz w:val="40"/>
              <w:szCs w:val="40"/>
            </w:rPr>
            <w:t xml:space="preserve">     Město Vysoké nad Jizerou</w:t>
          </w:r>
        </w:p>
        <w:p w:rsidR="00F5358E" w:rsidRDefault="00F5358E">
          <w:pPr>
            <w:pStyle w:val="Zhlav"/>
            <w:tabs>
              <w:tab w:val="clear" w:pos="4819"/>
              <w:tab w:val="clear" w:pos="9638"/>
            </w:tabs>
            <w:spacing w:before="57"/>
            <w:ind w:left="18"/>
            <w:jc w:val="both"/>
            <w:rPr>
              <w:rFonts w:ascii="Cambria" w:hAnsi="Cambria" w:cs="Arial"/>
              <w:sz w:val="24"/>
            </w:rPr>
          </w:pPr>
          <w:r>
            <w:rPr>
              <w:rFonts w:ascii="Cambria" w:hAnsi="Cambria" w:cs="Arial"/>
              <w:sz w:val="24"/>
            </w:rPr>
            <w:t xml:space="preserve">        Náměstí Dr. Karla Kramáře 227,</w:t>
          </w:r>
        </w:p>
        <w:p w:rsidR="00F5358E" w:rsidRDefault="00F5358E" w:rsidP="00577ED9">
          <w:pPr>
            <w:pStyle w:val="Zhlav"/>
            <w:tabs>
              <w:tab w:val="clear" w:pos="4819"/>
              <w:tab w:val="clear" w:pos="9638"/>
            </w:tabs>
            <w:ind w:left="18"/>
            <w:jc w:val="both"/>
            <w:rPr>
              <w:rFonts w:ascii="Cambria" w:hAnsi="Cambria" w:cs="Arial"/>
              <w:sz w:val="28"/>
              <w:szCs w:val="28"/>
            </w:rPr>
          </w:pPr>
          <w:r>
            <w:rPr>
              <w:rFonts w:ascii="Cambria" w:hAnsi="Cambria" w:cs="Arial"/>
              <w:sz w:val="28"/>
              <w:szCs w:val="28"/>
            </w:rPr>
            <w:t xml:space="preserve">        512 11 Vysoké nad Jizerou</w:t>
          </w:r>
        </w:p>
      </w:tc>
      <w:tc>
        <w:tcPr>
          <w:tcW w:w="2500" w:type="dxa"/>
          <w:tcMar>
            <w:top w:w="55" w:type="dxa"/>
            <w:left w:w="55" w:type="dxa"/>
            <w:bottom w:w="55" w:type="dxa"/>
            <w:right w:w="55" w:type="dxa"/>
          </w:tcMar>
        </w:tcPr>
        <w:p w:rsidR="00F5358E" w:rsidRDefault="00F5358E">
          <w:pPr>
            <w:pStyle w:val="Standard"/>
            <w:jc w:val="both"/>
            <w:rPr>
              <w:rFonts w:ascii="Cambria" w:hAnsi="Cambria" w:cs="Arial"/>
              <w:b/>
              <w:bCs/>
              <w:szCs w:val="20"/>
              <w:u w:val="single"/>
            </w:rPr>
          </w:pPr>
        </w:p>
      </w:tc>
    </w:tr>
    <w:tr w:rsidR="00F5358E">
      <w:tc>
        <w:tcPr>
          <w:tcW w:w="10208" w:type="dxa"/>
          <w:gridSpan w:val="3"/>
          <w:tcMar>
            <w:top w:w="55" w:type="dxa"/>
            <w:left w:w="55" w:type="dxa"/>
            <w:bottom w:w="55" w:type="dxa"/>
            <w:right w:w="55" w:type="dxa"/>
          </w:tcMar>
        </w:tcPr>
        <w:p w:rsidR="00F5358E" w:rsidRDefault="00A76020">
          <w:pPr>
            <w:pStyle w:val="TableContents"/>
            <w:jc w:val="both"/>
          </w:pPr>
          <w:r>
            <w:rPr>
              <w:noProof/>
            </w:rPr>
            <w:pict>
              <v:line id="Přímá spojnice 2" o:spid="_x0000_s2050" style="position:absolute;left:0;text-align:left;z-index:251657216;visibility:visible;mso-position-horizontal-relative:text;mso-position-vertical-relative:text" from="-20.15pt,13.05pt" to="509.95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" strokecolor="gray" strokeweight="1.99mm"/>
            </w:pict>
          </w:r>
        </w:p>
      </w:tc>
    </w:tr>
  </w:tbl>
  <w:p w:rsidR="00F5358E" w:rsidRDefault="00F5358E">
    <w:pPr>
      <w:pStyle w:val="Standar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D2EE1"/>
    <w:multiLevelType w:val="multilevel"/>
    <w:tmpl w:val="6862DDEA"/>
    <w:styleLink w:val="WW8Num3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>
    <w:nsid w:val="066052AB"/>
    <w:multiLevelType w:val="multilevel"/>
    <w:tmpl w:val="528C300C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lowerLetter"/>
      <w:lvlText w:val="%4)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>
    <w:nsid w:val="15BC0F96"/>
    <w:multiLevelType w:val="multilevel"/>
    <w:tmpl w:val="0BA073DC"/>
    <w:lvl w:ilvl="0">
      <w:start w:val="1"/>
      <w:numFmt w:val="decimal"/>
      <w:lvlText w:val="%1)"/>
      <w:lvlJc w:val="left"/>
    </w:lvl>
    <w:lvl w:ilvl="1">
      <w:start w:val="1"/>
      <w:numFmt w:val="decimal"/>
      <w:lvlText w:val=" %1.%2 "/>
      <w:lvlJc w:val="left"/>
      <w:rPr>
        <w:rFonts w:ascii="Calibri" w:hAnsi="Calibri"/>
        <w:b w:val="0"/>
        <w:bCs w:val="0"/>
        <w:sz w:val="20"/>
        <w:szCs w:val="20"/>
      </w:rPr>
    </w:lvl>
    <w:lvl w:ilvl="2">
      <w:start w:val="1"/>
      <w:numFmt w:val="decimal"/>
      <w:lvlText w:val=" %1.%2.%3 "/>
      <w:lvlJc w:val="left"/>
      <w:rPr>
        <w:rFonts w:ascii="Calibri" w:hAnsi="Calibri"/>
        <w:b w:val="0"/>
        <w:bCs w:val="0"/>
        <w:sz w:val="20"/>
        <w:szCs w:val="20"/>
      </w:rPr>
    </w:lvl>
    <w:lvl w:ilvl="3">
      <w:start w:val="1"/>
      <w:numFmt w:val="upperLetter"/>
      <w:lvlText w:val="%1.%2.%3.%4)"/>
      <w:lvlJc w:val="left"/>
    </w:lvl>
    <w:lvl w:ilvl="4">
      <w:start w:val="1"/>
      <w:numFmt w:val="decimal"/>
      <w:lvlText w:val=" %1.%2.%3.%4.%5 "/>
      <w:lvlJc w:val="left"/>
      <w:rPr>
        <w:rFonts w:ascii="Calibri" w:hAnsi="Calibri"/>
        <w:b w:val="0"/>
        <w:bCs w:val="0"/>
        <w:sz w:val="20"/>
        <w:szCs w:val="20"/>
      </w:rPr>
    </w:lvl>
    <w:lvl w:ilvl="5">
      <w:start w:val="1"/>
      <w:numFmt w:val="decimal"/>
      <w:lvlText w:val=" %1.%2.%3.%4.%5.%6 "/>
      <w:lvlJc w:val="left"/>
      <w:rPr>
        <w:rFonts w:ascii="Calibri" w:hAnsi="Calibri"/>
        <w:b w:val="0"/>
        <w:bCs w:val="0"/>
        <w:sz w:val="20"/>
        <w:szCs w:val="20"/>
      </w:rPr>
    </w:lvl>
    <w:lvl w:ilvl="6">
      <w:start w:val="1"/>
      <w:numFmt w:val="decimal"/>
      <w:lvlText w:val=" %1.%2.%3.%4.%5.%6.%7 "/>
      <w:lvlJc w:val="left"/>
      <w:rPr>
        <w:rFonts w:ascii="Calibri" w:hAnsi="Calibri"/>
        <w:b w:val="0"/>
        <w:bCs w:val="0"/>
        <w:sz w:val="20"/>
        <w:szCs w:val="20"/>
      </w:rPr>
    </w:lvl>
    <w:lvl w:ilvl="7">
      <w:start w:val="1"/>
      <w:numFmt w:val="decimal"/>
      <w:lvlText w:val=" %1.%2.%3.%4.%5.%6.%7.%8 "/>
      <w:lvlJc w:val="left"/>
      <w:rPr>
        <w:rFonts w:ascii="Calibri" w:hAnsi="Calibri"/>
        <w:b w:val="0"/>
        <w:bCs w:val="0"/>
        <w:sz w:val="20"/>
        <w:szCs w:val="20"/>
      </w:rPr>
    </w:lvl>
    <w:lvl w:ilvl="8">
      <w:start w:val="1"/>
      <w:numFmt w:val="decimal"/>
      <w:lvlText w:val=" %1.%2.%3.%4.%5.%6.%7.%8.%9 "/>
      <w:lvlJc w:val="left"/>
      <w:rPr>
        <w:rFonts w:ascii="Calibri" w:hAnsi="Calibri"/>
        <w:b w:val="0"/>
        <w:bCs w:val="0"/>
        <w:sz w:val="20"/>
        <w:szCs w:val="20"/>
      </w:rPr>
    </w:lvl>
  </w:abstractNum>
  <w:abstractNum w:abstractNumId="3">
    <w:nsid w:val="183B3894"/>
    <w:multiLevelType w:val="multilevel"/>
    <w:tmpl w:val="89364B38"/>
    <w:lvl w:ilvl="0">
      <w:numFmt w:val="bullet"/>
      <w:lvlText w:val="•"/>
      <w:lvlJc w:val="left"/>
      <w:rPr>
        <w:rFonts w:ascii="Calibri" w:eastAsia="OpenSymbol" w:hAnsi="Calibri" w:cs="OpenSymbol"/>
        <w:sz w:val="20"/>
        <w:szCs w:val="20"/>
      </w:rPr>
    </w:lvl>
    <w:lvl w:ilvl="1">
      <w:numFmt w:val="bullet"/>
      <w:lvlText w:val="◦"/>
      <w:lvlJc w:val="left"/>
      <w:rPr>
        <w:rFonts w:ascii="Calibri" w:eastAsia="OpenSymbol" w:hAnsi="Calibri" w:cs="OpenSymbol"/>
        <w:sz w:val="20"/>
        <w:szCs w:val="20"/>
      </w:rPr>
    </w:lvl>
    <w:lvl w:ilvl="2">
      <w:numFmt w:val="bullet"/>
      <w:lvlText w:val="▪"/>
      <w:lvlJc w:val="left"/>
      <w:rPr>
        <w:rFonts w:ascii="Calibri" w:eastAsia="OpenSymbol" w:hAnsi="Calibri" w:cs="OpenSymbol"/>
        <w:sz w:val="20"/>
        <w:szCs w:val="20"/>
      </w:rPr>
    </w:lvl>
    <w:lvl w:ilvl="3">
      <w:numFmt w:val="bullet"/>
      <w:lvlText w:val="•"/>
      <w:lvlJc w:val="left"/>
      <w:rPr>
        <w:rFonts w:ascii="Calibri" w:eastAsia="OpenSymbol" w:hAnsi="Calibri" w:cs="OpenSymbol"/>
        <w:sz w:val="20"/>
        <w:szCs w:val="20"/>
      </w:rPr>
    </w:lvl>
    <w:lvl w:ilvl="4">
      <w:numFmt w:val="bullet"/>
      <w:lvlText w:val="◦"/>
      <w:lvlJc w:val="left"/>
      <w:rPr>
        <w:rFonts w:ascii="Calibri" w:eastAsia="OpenSymbol" w:hAnsi="Calibri" w:cs="OpenSymbol"/>
        <w:sz w:val="20"/>
        <w:szCs w:val="20"/>
      </w:rPr>
    </w:lvl>
    <w:lvl w:ilvl="5">
      <w:numFmt w:val="bullet"/>
      <w:lvlText w:val="▪"/>
      <w:lvlJc w:val="left"/>
      <w:rPr>
        <w:rFonts w:ascii="Calibri" w:eastAsia="OpenSymbol" w:hAnsi="Calibri" w:cs="OpenSymbol"/>
        <w:sz w:val="20"/>
        <w:szCs w:val="20"/>
      </w:rPr>
    </w:lvl>
    <w:lvl w:ilvl="6">
      <w:numFmt w:val="bullet"/>
      <w:lvlText w:val="•"/>
      <w:lvlJc w:val="left"/>
      <w:rPr>
        <w:rFonts w:ascii="Calibri" w:eastAsia="OpenSymbol" w:hAnsi="Calibri" w:cs="OpenSymbol"/>
        <w:sz w:val="20"/>
        <w:szCs w:val="20"/>
      </w:rPr>
    </w:lvl>
    <w:lvl w:ilvl="7">
      <w:numFmt w:val="bullet"/>
      <w:lvlText w:val="◦"/>
      <w:lvlJc w:val="left"/>
      <w:rPr>
        <w:rFonts w:ascii="Calibri" w:eastAsia="OpenSymbol" w:hAnsi="Calibri" w:cs="OpenSymbol"/>
        <w:sz w:val="20"/>
        <w:szCs w:val="20"/>
      </w:rPr>
    </w:lvl>
    <w:lvl w:ilvl="8">
      <w:numFmt w:val="bullet"/>
      <w:lvlText w:val="▪"/>
      <w:lvlJc w:val="left"/>
      <w:rPr>
        <w:rFonts w:ascii="Calibri" w:eastAsia="OpenSymbol" w:hAnsi="Calibri" w:cs="OpenSymbol"/>
        <w:sz w:val="20"/>
        <w:szCs w:val="20"/>
      </w:rPr>
    </w:lvl>
  </w:abstractNum>
  <w:abstractNum w:abstractNumId="4">
    <w:nsid w:val="19DF3766"/>
    <w:multiLevelType w:val="multilevel"/>
    <w:tmpl w:val="074C5C3A"/>
    <w:styleLink w:val="WW8Num2"/>
    <w:lvl w:ilvl="0">
      <w:start w:val="1"/>
      <w:numFmt w:val="decimal"/>
      <w:lvlText w:val="%1."/>
      <w:lvlJc w:val="left"/>
      <w:rPr>
        <w:rFonts w:ascii="Arial" w:hAnsi="Arial" w:cs="Arial"/>
        <w:b w:val="0"/>
        <w:bCs w:val="0"/>
        <w:sz w:val="20"/>
        <w:szCs w:val="20"/>
      </w:rPr>
    </w:lvl>
    <w:lvl w:ilvl="1">
      <w:start w:val="1"/>
      <w:numFmt w:val="decimal"/>
      <w:lvlText w:val="%2."/>
      <w:lvlJc w:val="left"/>
      <w:rPr>
        <w:rFonts w:ascii="Arial" w:hAnsi="Arial" w:cs="Arial"/>
        <w:b w:val="0"/>
        <w:bCs w:val="0"/>
        <w:sz w:val="20"/>
        <w:szCs w:val="20"/>
      </w:rPr>
    </w:lvl>
    <w:lvl w:ilvl="2">
      <w:start w:val="1"/>
      <w:numFmt w:val="decimal"/>
      <w:lvlText w:val="%3."/>
      <w:lvlJc w:val="left"/>
      <w:rPr>
        <w:rFonts w:ascii="Arial" w:hAnsi="Arial" w:cs="Arial"/>
        <w:b w:val="0"/>
        <w:bCs w:val="0"/>
        <w:sz w:val="20"/>
        <w:szCs w:val="20"/>
      </w:rPr>
    </w:lvl>
    <w:lvl w:ilvl="3">
      <w:start w:val="1"/>
      <w:numFmt w:val="decimal"/>
      <w:lvlText w:val="%4."/>
      <w:lvlJc w:val="left"/>
      <w:rPr>
        <w:rFonts w:ascii="Arial" w:hAnsi="Arial" w:cs="Arial"/>
        <w:b w:val="0"/>
        <w:bCs w:val="0"/>
        <w:sz w:val="20"/>
        <w:szCs w:val="20"/>
      </w:rPr>
    </w:lvl>
    <w:lvl w:ilvl="4">
      <w:start w:val="1"/>
      <w:numFmt w:val="decimal"/>
      <w:lvlText w:val="%5."/>
      <w:lvlJc w:val="left"/>
      <w:rPr>
        <w:rFonts w:ascii="Arial" w:hAnsi="Arial" w:cs="Arial"/>
        <w:b w:val="0"/>
        <w:bCs w:val="0"/>
        <w:sz w:val="20"/>
        <w:szCs w:val="20"/>
      </w:rPr>
    </w:lvl>
    <w:lvl w:ilvl="5">
      <w:start w:val="1"/>
      <w:numFmt w:val="decimal"/>
      <w:lvlText w:val="%6."/>
      <w:lvlJc w:val="left"/>
      <w:rPr>
        <w:rFonts w:ascii="Arial" w:hAnsi="Arial" w:cs="Arial"/>
        <w:b w:val="0"/>
        <w:bCs w:val="0"/>
        <w:sz w:val="20"/>
        <w:szCs w:val="20"/>
      </w:rPr>
    </w:lvl>
    <w:lvl w:ilvl="6">
      <w:start w:val="1"/>
      <w:numFmt w:val="decimal"/>
      <w:lvlText w:val="%7."/>
      <w:lvlJc w:val="left"/>
      <w:rPr>
        <w:rFonts w:ascii="Arial" w:hAnsi="Arial" w:cs="Arial"/>
        <w:b w:val="0"/>
        <w:bCs w:val="0"/>
        <w:sz w:val="20"/>
        <w:szCs w:val="20"/>
      </w:rPr>
    </w:lvl>
    <w:lvl w:ilvl="7">
      <w:start w:val="1"/>
      <w:numFmt w:val="decimal"/>
      <w:lvlText w:val="%8."/>
      <w:lvlJc w:val="left"/>
      <w:rPr>
        <w:rFonts w:ascii="Arial" w:hAnsi="Arial" w:cs="Arial"/>
        <w:b w:val="0"/>
        <w:bCs w:val="0"/>
        <w:sz w:val="20"/>
        <w:szCs w:val="20"/>
      </w:rPr>
    </w:lvl>
    <w:lvl w:ilvl="8">
      <w:start w:val="1"/>
      <w:numFmt w:val="decimal"/>
      <w:lvlText w:val="%9."/>
      <w:lvlJc w:val="left"/>
      <w:rPr>
        <w:rFonts w:ascii="Arial" w:hAnsi="Arial" w:cs="Arial"/>
        <w:b w:val="0"/>
        <w:bCs w:val="0"/>
        <w:sz w:val="20"/>
        <w:szCs w:val="20"/>
      </w:rPr>
    </w:lvl>
  </w:abstractNum>
  <w:abstractNum w:abstractNumId="5">
    <w:nsid w:val="41B91F56"/>
    <w:multiLevelType w:val="multilevel"/>
    <w:tmpl w:val="C3ECE6C4"/>
    <w:lvl w:ilvl="0">
      <w:start w:val="1"/>
      <w:numFmt w:val="bullet"/>
      <w:lvlText w:val=""/>
      <w:lvlJc w:val="left"/>
      <w:rPr>
        <w:rFonts w:ascii="Symbol" w:hAnsi="Symbol" w:hint="default"/>
        <w:color w:val="auto"/>
        <w:sz w:val="20"/>
        <w:szCs w:val="20"/>
      </w:rPr>
    </w:lvl>
    <w:lvl w:ilvl="1">
      <w:numFmt w:val="bullet"/>
      <w:lvlText w:val="◦"/>
      <w:lvlJc w:val="left"/>
      <w:rPr>
        <w:rFonts w:ascii="Calibri" w:eastAsia="OpenSymbol" w:hAnsi="Calibri" w:cs="OpenSymbol"/>
        <w:sz w:val="20"/>
        <w:szCs w:val="20"/>
      </w:rPr>
    </w:lvl>
    <w:lvl w:ilvl="2">
      <w:numFmt w:val="bullet"/>
      <w:lvlText w:val="▪"/>
      <w:lvlJc w:val="left"/>
      <w:rPr>
        <w:rFonts w:ascii="Calibri" w:eastAsia="OpenSymbol" w:hAnsi="Calibri" w:cs="OpenSymbol"/>
        <w:sz w:val="20"/>
        <w:szCs w:val="20"/>
      </w:rPr>
    </w:lvl>
    <w:lvl w:ilvl="3">
      <w:numFmt w:val="bullet"/>
      <w:lvlText w:val="•"/>
      <w:lvlJc w:val="left"/>
      <w:rPr>
        <w:rFonts w:ascii="Calibri" w:eastAsia="OpenSymbol" w:hAnsi="Calibri" w:cs="OpenSymbol"/>
        <w:sz w:val="20"/>
        <w:szCs w:val="20"/>
      </w:rPr>
    </w:lvl>
    <w:lvl w:ilvl="4">
      <w:numFmt w:val="bullet"/>
      <w:lvlText w:val="◦"/>
      <w:lvlJc w:val="left"/>
      <w:rPr>
        <w:rFonts w:ascii="Calibri" w:eastAsia="OpenSymbol" w:hAnsi="Calibri" w:cs="OpenSymbol"/>
        <w:sz w:val="20"/>
        <w:szCs w:val="20"/>
      </w:rPr>
    </w:lvl>
    <w:lvl w:ilvl="5">
      <w:numFmt w:val="bullet"/>
      <w:lvlText w:val="▪"/>
      <w:lvlJc w:val="left"/>
      <w:rPr>
        <w:rFonts w:ascii="Calibri" w:eastAsia="OpenSymbol" w:hAnsi="Calibri" w:cs="OpenSymbol"/>
        <w:sz w:val="20"/>
        <w:szCs w:val="20"/>
      </w:rPr>
    </w:lvl>
    <w:lvl w:ilvl="6">
      <w:numFmt w:val="bullet"/>
      <w:lvlText w:val="•"/>
      <w:lvlJc w:val="left"/>
      <w:rPr>
        <w:rFonts w:ascii="Calibri" w:eastAsia="OpenSymbol" w:hAnsi="Calibri" w:cs="OpenSymbol"/>
        <w:sz w:val="20"/>
        <w:szCs w:val="20"/>
      </w:rPr>
    </w:lvl>
    <w:lvl w:ilvl="7">
      <w:numFmt w:val="bullet"/>
      <w:lvlText w:val="◦"/>
      <w:lvlJc w:val="left"/>
      <w:rPr>
        <w:rFonts w:ascii="Calibri" w:eastAsia="OpenSymbol" w:hAnsi="Calibri" w:cs="OpenSymbol"/>
        <w:sz w:val="20"/>
        <w:szCs w:val="20"/>
      </w:rPr>
    </w:lvl>
    <w:lvl w:ilvl="8">
      <w:numFmt w:val="bullet"/>
      <w:lvlText w:val="▪"/>
      <w:lvlJc w:val="left"/>
      <w:rPr>
        <w:rFonts w:ascii="Calibri" w:eastAsia="OpenSymbol" w:hAnsi="Calibri" w:cs="OpenSymbol"/>
        <w:sz w:val="20"/>
        <w:szCs w:val="20"/>
      </w:rPr>
    </w:lvl>
  </w:abstractNum>
  <w:abstractNum w:abstractNumId="6">
    <w:nsid w:val="44B8783B"/>
    <w:multiLevelType w:val="multilevel"/>
    <w:tmpl w:val="750EFD12"/>
    <w:lvl w:ilvl="0">
      <w:numFmt w:val="bullet"/>
      <w:lvlText w:val="•"/>
      <w:lvlJc w:val="left"/>
      <w:rPr>
        <w:rFonts w:ascii="StarSymbol" w:eastAsia="OpenSymbol" w:hAnsi="StarSymbol" w:cs="OpenSymbol"/>
        <w:sz w:val="20"/>
        <w:szCs w:val="20"/>
      </w:rPr>
    </w:lvl>
    <w:lvl w:ilvl="1">
      <w:numFmt w:val="bullet"/>
      <w:lvlText w:val="◦"/>
      <w:lvlJc w:val="left"/>
      <w:rPr>
        <w:rFonts w:ascii="Calibri" w:eastAsia="OpenSymbol" w:hAnsi="Calibri" w:cs="OpenSymbol"/>
        <w:sz w:val="20"/>
        <w:szCs w:val="20"/>
      </w:rPr>
    </w:lvl>
    <w:lvl w:ilvl="2">
      <w:numFmt w:val="bullet"/>
      <w:lvlText w:val="▪"/>
      <w:lvlJc w:val="left"/>
      <w:rPr>
        <w:rFonts w:ascii="Calibri" w:eastAsia="OpenSymbol" w:hAnsi="Calibri" w:cs="OpenSymbol"/>
        <w:sz w:val="20"/>
        <w:szCs w:val="20"/>
      </w:rPr>
    </w:lvl>
    <w:lvl w:ilvl="3">
      <w:numFmt w:val="bullet"/>
      <w:lvlText w:val="•"/>
      <w:lvlJc w:val="left"/>
      <w:rPr>
        <w:rFonts w:ascii="Calibri" w:eastAsia="OpenSymbol" w:hAnsi="Calibri" w:cs="OpenSymbol"/>
        <w:sz w:val="20"/>
        <w:szCs w:val="20"/>
      </w:rPr>
    </w:lvl>
    <w:lvl w:ilvl="4">
      <w:numFmt w:val="bullet"/>
      <w:lvlText w:val="◦"/>
      <w:lvlJc w:val="left"/>
      <w:rPr>
        <w:rFonts w:ascii="Calibri" w:eastAsia="OpenSymbol" w:hAnsi="Calibri" w:cs="OpenSymbol"/>
        <w:sz w:val="20"/>
        <w:szCs w:val="20"/>
      </w:rPr>
    </w:lvl>
    <w:lvl w:ilvl="5">
      <w:numFmt w:val="bullet"/>
      <w:lvlText w:val="▪"/>
      <w:lvlJc w:val="left"/>
      <w:rPr>
        <w:rFonts w:ascii="Calibri" w:eastAsia="OpenSymbol" w:hAnsi="Calibri" w:cs="OpenSymbol"/>
        <w:sz w:val="20"/>
        <w:szCs w:val="20"/>
      </w:rPr>
    </w:lvl>
    <w:lvl w:ilvl="6">
      <w:numFmt w:val="bullet"/>
      <w:lvlText w:val="•"/>
      <w:lvlJc w:val="left"/>
      <w:rPr>
        <w:rFonts w:ascii="Calibri" w:eastAsia="OpenSymbol" w:hAnsi="Calibri" w:cs="OpenSymbol"/>
        <w:sz w:val="20"/>
        <w:szCs w:val="20"/>
      </w:rPr>
    </w:lvl>
    <w:lvl w:ilvl="7">
      <w:numFmt w:val="bullet"/>
      <w:lvlText w:val="◦"/>
      <w:lvlJc w:val="left"/>
      <w:rPr>
        <w:rFonts w:ascii="Calibri" w:eastAsia="OpenSymbol" w:hAnsi="Calibri" w:cs="OpenSymbol"/>
        <w:sz w:val="20"/>
        <w:szCs w:val="20"/>
      </w:rPr>
    </w:lvl>
    <w:lvl w:ilvl="8">
      <w:numFmt w:val="bullet"/>
      <w:lvlText w:val="▪"/>
      <w:lvlJc w:val="left"/>
      <w:rPr>
        <w:rFonts w:ascii="Calibri" w:eastAsia="OpenSymbol" w:hAnsi="Calibri" w:cs="OpenSymbol"/>
        <w:sz w:val="20"/>
        <w:szCs w:val="20"/>
      </w:rPr>
    </w:lvl>
  </w:abstractNum>
  <w:abstractNum w:abstractNumId="7">
    <w:nsid w:val="4D2C5103"/>
    <w:multiLevelType w:val="multilevel"/>
    <w:tmpl w:val="4D1CAEFA"/>
    <w:styleLink w:val="WW8Num1"/>
    <w:lvl w:ilvl="0">
      <w:start w:val="1"/>
      <w:numFmt w:val="decimal"/>
      <w:lvlText w:val="%1."/>
      <w:lvlJc w:val="left"/>
      <w:rPr>
        <w:rFonts w:ascii="Arial" w:hAnsi="Arial" w:cs="Tahoma"/>
        <w:sz w:val="20"/>
        <w:szCs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">
    <w:nsid w:val="502D13EA"/>
    <w:multiLevelType w:val="hybridMultilevel"/>
    <w:tmpl w:val="98547AF8"/>
    <w:lvl w:ilvl="0" w:tplc="F0A8216A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284E10"/>
    <w:multiLevelType w:val="multilevel"/>
    <w:tmpl w:val="A02E9E82"/>
    <w:lvl w:ilvl="0">
      <w:numFmt w:val="bullet"/>
      <w:lvlText w:val="•"/>
      <w:lvlJc w:val="left"/>
      <w:rPr>
        <w:rFonts w:ascii="Calibri" w:eastAsia="OpenSymbol" w:hAnsi="Calibri" w:cs="OpenSymbol"/>
        <w:color w:val="auto"/>
        <w:sz w:val="20"/>
        <w:szCs w:val="20"/>
      </w:rPr>
    </w:lvl>
    <w:lvl w:ilvl="1">
      <w:numFmt w:val="bullet"/>
      <w:lvlText w:val="◦"/>
      <w:lvlJc w:val="left"/>
      <w:rPr>
        <w:rFonts w:ascii="Calibri" w:eastAsia="OpenSymbol" w:hAnsi="Calibri" w:cs="OpenSymbol"/>
        <w:sz w:val="20"/>
        <w:szCs w:val="20"/>
      </w:rPr>
    </w:lvl>
    <w:lvl w:ilvl="2">
      <w:numFmt w:val="bullet"/>
      <w:lvlText w:val="▪"/>
      <w:lvlJc w:val="left"/>
      <w:rPr>
        <w:rFonts w:ascii="Calibri" w:eastAsia="OpenSymbol" w:hAnsi="Calibri" w:cs="OpenSymbol"/>
        <w:sz w:val="20"/>
        <w:szCs w:val="20"/>
      </w:rPr>
    </w:lvl>
    <w:lvl w:ilvl="3">
      <w:numFmt w:val="bullet"/>
      <w:lvlText w:val="•"/>
      <w:lvlJc w:val="left"/>
      <w:rPr>
        <w:rFonts w:ascii="Calibri" w:eastAsia="OpenSymbol" w:hAnsi="Calibri" w:cs="OpenSymbol"/>
        <w:sz w:val="20"/>
        <w:szCs w:val="20"/>
      </w:rPr>
    </w:lvl>
    <w:lvl w:ilvl="4">
      <w:numFmt w:val="bullet"/>
      <w:lvlText w:val="◦"/>
      <w:lvlJc w:val="left"/>
      <w:rPr>
        <w:rFonts w:ascii="Calibri" w:eastAsia="OpenSymbol" w:hAnsi="Calibri" w:cs="OpenSymbol"/>
        <w:sz w:val="20"/>
        <w:szCs w:val="20"/>
      </w:rPr>
    </w:lvl>
    <w:lvl w:ilvl="5">
      <w:numFmt w:val="bullet"/>
      <w:lvlText w:val="▪"/>
      <w:lvlJc w:val="left"/>
      <w:rPr>
        <w:rFonts w:ascii="Calibri" w:eastAsia="OpenSymbol" w:hAnsi="Calibri" w:cs="OpenSymbol"/>
        <w:sz w:val="20"/>
        <w:szCs w:val="20"/>
      </w:rPr>
    </w:lvl>
    <w:lvl w:ilvl="6">
      <w:numFmt w:val="bullet"/>
      <w:lvlText w:val="•"/>
      <w:lvlJc w:val="left"/>
      <w:rPr>
        <w:rFonts w:ascii="Calibri" w:eastAsia="OpenSymbol" w:hAnsi="Calibri" w:cs="OpenSymbol"/>
        <w:sz w:val="20"/>
        <w:szCs w:val="20"/>
      </w:rPr>
    </w:lvl>
    <w:lvl w:ilvl="7">
      <w:numFmt w:val="bullet"/>
      <w:lvlText w:val="◦"/>
      <w:lvlJc w:val="left"/>
      <w:rPr>
        <w:rFonts w:ascii="Calibri" w:eastAsia="OpenSymbol" w:hAnsi="Calibri" w:cs="OpenSymbol"/>
        <w:sz w:val="20"/>
        <w:szCs w:val="20"/>
      </w:rPr>
    </w:lvl>
    <w:lvl w:ilvl="8">
      <w:numFmt w:val="bullet"/>
      <w:lvlText w:val="▪"/>
      <w:lvlJc w:val="left"/>
      <w:rPr>
        <w:rFonts w:ascii="Calibri" w:eastAsia="OpenSymbol" w:hAnsi="Calibri" w:cs="OpenSymbol"/>
        <w:sz w:val="20"/>
        <w:szCs w:val="20"/>
      </w:rPr>
    </w:lvl>
  </w:abstractNum>
  <w:abstractNum w:abstractNumId="10">
    <w:nsid w:val="56C6240F"/>
    <w:multiLevelType w:val="multilevel"/>
    <w:tmpl w:val="1B304538"/>
    <w:lvl w:ilvl="0">
      <w:start w:val="1"/>
      <w:numFmt w:val="decimal"/>
      <w:lvlText w:val="%1)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 7.%2 "/>
      <w:lvlJc w:val="left"/>
      <w:pPr>
        <w:ind w:left="0" w:firstLine="0"/>
      </w:pPr>
      <w:rPr>
        <w:rFonts w:ascii="Calibri" w:hAnsi="Calibri" w:hint="default"/>
        <w:b w:val="0"/>
        <w:bCs w:val="0"/>
        <w:sz w:val="20"/>
        <w:szCs w:val="20"/>
      </w:rPr>
    </w:lvl>
    <w:lvl w:ilvl="2">
      <w:start w:val="1"/>
      <w:numFmt w:val="decimal"/>
      <w:lvlText w:val=" %1.%2.%3 "/>
      <w:lvlJc w:val="left"/>
      <w:pPr>
        <w:ind w:left="0" w:firstLine="0"/>
      </w:pPr>
      <w:rPr>
        <w:rFonts w:ascii="Calibri" w:hAnsi="Calibri" w:hint="default"/>
        <w:b w:val="0"/>
        <w:bCs w:val="0"/>
        <w:sz w:val="20"/>
        <w:szCs w:val="20"/>
      </w:rPr>
    </w:lvl>
    <w:lvl w:ilvl="3">
      <w:start w:val="1"/>
      <w:numFmt w:val="upperLetter"/>
      <w:lvlText w:val="%1.%2.%3.%4)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 %1.%2.%3.%4.%5 "/>
      <w:lvlJc w:val="left"/>
      <w:pPr>
        <w:ind w:left="0" w:firstLine="0"/>
      </w:pPr>
      <w:rPr>
        <w:rFonts w:ascii="Calibri" w:hAnsi="Calibri" w:hint="default"/>
        <w:b w:val="0"/>
        <w:bCs w:val="0"/>
        <w:sz w:val="20"/>
        <w:szCs w:val="20"/>
      </w:rPr>
    </w:lvl>
    <w:lvl w:ilvl="5">
      <w:start w:val="1"/>
      <w:numFmt w:val="decimal"/>
      <w:lvlText w:val=" %1.%2.%3.%4.%5.%6 "/>
      <w:lvlJc w:val="left"/>
      <w:pPr>
        <w:ind w:left="0" w:firstLine="0"/>
      </w:pPr>
      <w:rPr>
        <w:rFonts w:ascii="Calibri" w:hAnsi="Calibri" w:hint="default"/>
        <w:b w:val="0"/>
        <w:bCs w:val="0"/>
        <w:sz w:val="20"/>
        <w:szCs w:val="20"/>
      </w:rPr>
    </w:lvl>
    <w:lvl w:ilvl="6">
      <w:start w:val="1"/>
      <w:numFmt w:val="decimal"/>
      <w:lvlText w:val=" %1.%2.%3.%4.%5.%6.%7 "/>
      <w:lvlJc w:val="left"/>
      <w:pPr>
        <w:ind w:left="0" w:firstLine="0"/>
      </w:pPr>
      <w:rPr>
        <w:rFonts w:ascii="Calibri" w:hAnsi="Calibri" w:hint="default"/>
        <w:b w:val="0"/>
        <w:bCs w:val="0"/>
        <w:sz w:val="20"/>
        <w:szCs w:val="20"/>
      </w:rPr>
    </w:lvl>
    <w:lvl w:ilvl="7">
      <w:start w:val="1"/>
      <w:numFmt w:val="decimal"/>
      <w:lvlText w:val=" %1.%2.%3.%4.%5.%6.%7.%8 "/>
      <w:lvlJc w:val="left"/>
      <w:pPr>
        <w:ind w:left="0" w:firstLine="0"/>
      </w:pPr>
      <w:rPr>
        <w:rFonts w:ascii="Calibri" w:hAnsi="Calibri" w:hint="default"/>
        <w:b w:val="0"/>
        <w:bCs w:val="0"/>
        <w:sz w:val="20"/>
        <w:szCs w:val="20"/>
      </w:rPr>
    </w:lvl>
    <w:lvl w:ilvl="8">
      <w:start w:val="1"/>
      <w:numFmt w:val="decimal"/>
      <w:lvlText w:val=" %1.%2.%3.%4.%5.%6.%7.%8.%9 "/>
      <w:lvlJc w:val="left"/>
      <w:pPr>
        <w:ind w:left="0" w:firstLine="0"/>
      </w:pPr>
      <w:rPr>
        <w:rFonts w:ascii="Calibri" w:hAnsi="Calibri" w:hint="default"/>
        <w:b w:val="0"/>
        <w:bCs w:val="0"/>
        <w:sz w:val="20"/>
        <w:szCs w:val="20"/>
      </w:rPr>
    </w:lvl>
  </w:abstractNum>
  <w:abstractNum w:abstractNumId="11">
    <w:nsid w:val="5DD61B29"/>
    <w:multiLevelType w:val="multilevel"/>
    <w:tmpl w:val="5BFEA958"/>
    <w:lvl w:ilvl="0">
      <w:start w:val="1"/>
      <w:numFmt w:val="decimal"/>
      <w:lvlText w:val="%1)"/>
      <w:lvlJc w:val="left"/>
    </w:lvl>
    <w:lvl w:ilvl="1">
      <w:start w:val="1"/>
      <w:numFmt w:val="decimal"/>
      <w:lvlText w:val=" %1.%2 "/>
      <w:lvlJc w:val="left"/>
      <w:rPr>
        <w:rFonts w:ascii="Calibri" w:hAnsi="Calibri"/>
        <w:b w:val="0"/>
        <w:bCs w:val="0"/>
        <w:sz w:val="20"/>
        <w:szCs w:val="20"/>
      </w:rPr>
    </w:lvl>
    <w:lvl w:ilvl="2">
      <w:start w:val="1"/>
      <w:numFmt w:val="decimal"/>
      <w:lvlText w:val=" %1.%2.%3 "/>
      <w:lvlJc w:val="left"/>
      <w:rPr>
        <w:rFonts w:ascii="Calibri" w:hAnsi="Calibri"/>
        <w:b w:val="0"/>
        <w:bCs w:val="0"/>
        <w:sz w:val="20"/>
        <w:szCs w:val="20"/>
      </w:rPr>
    </w:lvl>
    <w:lvl w:ilvl="3">
      <w:start w:val="1"/>
      <w:numFmt w:val="upperLetter"/>
      <w:lvlText w:val="%1.%2.%3.%4)"/>
      <w:lvlJc w:val="left"/>
    </w:lvl>
    <w:lvl w:ilvl="4">
      <w:start w:val="1"/>
      <w:numFmt w:val="decimal"/>
      <w:lvlText w:val=" %1.%2.%3.%4.%5 "/>
      <w:lvlJc w:val="left"/>
      <w:rPr>
        <w:rFonts w:ascii="Calibri" w:hAnsi="Calibri"/>
        <w:b w:val="0"/>
        <w:bCs w:val="0"/>
        <w:sz w:val="20"/>
        <w:szCs w:val="20"/>
      </w:rPr>
    </w:lvl>
    <w:lvl w:ilvl="5">
      <w:start w:val="1"/>
      <w:numFmt w:val="decimal"/>
      <w:lvlText w:val=" %1.%2.%3.%4.%5.%6 "/>
      <w:lvlJc w:val="left"/>
      <w:rPr>
        <w:rFonts w:ascii="Calibri" w:hAnsi="Calibri"/>
        <w:b w:val="0"/>
        <w:bCs w:val="0"/>
        <w:sz w:val="20"/>
        <w:szCs w:val="20"/>
      </w:rPr>
    </w:lvl>
    <w:lvl w:ilvl="6">
      <w:start w:val="1"/>
      <w:numFmt w:val="decimal"/>
      <w:lvlText w:val=" %1.%2.%3.%4.%5.%6.%7 "/>
      <w:lvlJc w:val="left"/>
      <w:rPr>
        <w:rFonts w:ascii="Calibri" w:hAnsi="Calibri"/>
        <w:b w:val="0"/>
        <w:bCs w:val="0"/>
        <w:sz w:val="20"/>
        <w:szCs w:val="20"/>
      </w:rPr>
    </w:lvl>
    <w:lvl w:ilvl="7">
      <w:start w:val="1"/>
      <w:numFmt w:val="decimal"/>
      <w:lvlText w:val=" %1.%2.%3.%4.%5.%6.%7.%8 "/>
      <w:lvlJc w:val="left"/>
      <w:rPr>
        <w:rFonts w:ascii="Calibri" w:hAnsi="Calibri"/>
        <w:b w:val="0"/>
        <w:bCs w:val="0"/>
        <w:sz w:val="20"/>
        <w:szCs w:val="20"/>
      </w:rPr>
    </w:lvl>
    <w:lvl w:ilvl="8">
      <w:start w:val="1"/>
      <w:numFmt w:val="decimal"/>
      <w:lvlText w:val=" %1.%2.%3.%4.%5.%6.%7.%8.%9 "/>
      <w:lvlJc w:val="left"/>
      <w:rPr>
        <w:rFonts w:ascii="Calibri" w:hAnsi="Calibri"/>
        <w:b w:val="0"/>
        <w:bCs w:val="0"/>
        <w:sz w:val="20"/>
        <w:szCs w:val="20"/>
      </w:rPr>
    </w:lvl>
  </w:abstractNum>
  <w:abstractNum w:abstractNumId="12">
    <w:nsid w:val="625D4878"/>
    <w:multiLevelType w:val="hybridMultilevel"/>
    <w:tmpl w:val="EA9022C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D2865E1"/>
    <w:multiLevelType w:val="multilevel"/>
    <w:tmpl w:val="53B01C4A"/>
    <w:lvl w:ilvl="0">
      <w:start w:val="1"/>
      <w:numFmt w:val="decimal"/>
      <w:lvlText w:val="%1)"/>
      <w:lvlJc w:val="left"/>
    </w:lvl>
    <w:lvl w:ilvl="1">
      <w:start w:val="1"/>
      <w:numFmt w:val="decimal"/>
      <w:lvlText w:val=" %1.%2 "/>
      <w:lvlJc w:val="left"/>
      <w:rPr>
        <w:rFonts w:ascii="Calibri" w:hAnsi="Calibri"/>
        <w:b w:val="0"/>
        <w:bCs w:val="0"/>
        <w:sz w:val="20"/>
        <w:szCs w:val="20"/>
      </w:rPr>
    </w:lvl>
    <w:lvl w:ilvl="2">
      <w:start w:val="1"/>
      <w:numFmt w:val="decimal"/>
      <w:lvlText w:val=" %1.%2.%3 "/>
      <w:lvlJc w:val="left"/>
      <w:rPr>
        <w:rFonts w:ascii="Calibri" w:hAnsi="Calibri"/>
        <w:b w:val="0"/>
        <w:bCs w:val="0"/>
        <w:sz w:val="20"/>
        <w:szCs w:val="20"/>
      </w:rPr>
    </w:lvl>
    <w:lvl w:ilvl="3">
      <w:start w:val="1"/>
      <w:numFmt w:val="upperLetter"/>
      <w:lvlText w:val="%1.%2.%3.%4)"/>
      <w:lvlJc w:val="left"/>
    </w:lvl>
    <w:lvl w:ilvl="4">
      <w:start w:val="1"/>
      <w:numFmt w:val="decimal"/>
      <w:lvlText w:val=" %1.%2.%3.%4.%5 "/>
      <w:lvlJc w:val="left"/>
      <w:rPr>
        <w:rFonts w:ascii="Calibri" w:hAnsi="Calibri"/>
        <w:b w:val="0"/>
        <w:bCs w:val="0"/>
        <w:sz w:val="20"/>
        <w:szCs w:val="20"/>
      </w:rPr>
    </w:lvl>
    <w:lvl w:ilvl="5">
      <w:start w:val="1"/>
      <w:numFmt w:val="decimal"/>
      <w:lvlText w:val=" %1.%2.%3.%4.%5.%6 "/>
      <w:lvlJc w:val="left"/>
      <w:rPr>
        <w:rFonts w:ascii="Calibri" w:hAnsi="Calibri"/>
        <w:b w:val="0"/>
        <w:bCs w:val="0"/>
        <w:sz w:val="20"/>
        <w:szCs w:val="20"/>
      </w:rPr>
    </w:lvl>
    <w:lvl w:ilvl="6">
      <w:start w:val="1"/>
      <w:numFmt w:val="decimal"/>
      <w:lvlText w:val=" %1.%2.%3.%4.%5.%6.%7 "/>
      <w:lvlJc w:val="left"/>
      <w:rPr>
        <w:rFonts w:ascii="Calibri" w:hAnsi="Calibri"/>
        <w:b w:val="0"/>
        <w:bCs w:val="0"/>
        <w:sz w:val="20"/>
        <w:szCs w:val="20"/>
      </w:rPr>
    </w:lvl>
    <w:lvl w:ilvl="7">
      <w:start w:val="1"/>
      <w:numFmt w:val="decimal"/>
      <w:lvlText w:val=" %1.%2.%3.%4.%5.%6.%7.%8 "/>
      <w:lvlJc w:val="left"/>
      <w:rPr>
        <w:rFonts w:ascii="Calibri" w:hAnsi="Calibri"/>
        <w:b w:val="0"/>
        <w:bCs w:val="0"/>
        <w:sz w:val="20"/>
        <w:szCs w:val="20"/>
      </w:rPr>
    </w:lvl>
    <w:lvl w:ilvl="8">
      <w:start w:val="1"/>
      <w:numFmt w:val="decimal"/>
      <w:lvlText w:val=" %1.%2.%3.%4.%5.%6.%7.%8.%9 "/>
      <w:lvlJc w:val="left"/>
      <w:rPr>
        <w:rFonts w:ascii="Calibri" w:hAnsi="Calibri"/>
        <w:b w:val="0"/>
        <w:bCs w:val="0"/>
        <w:sz w:val="20"/>
        <w:szCs w:val="20"/>
      </w:rPr>
    </w:lvl>
  </w:abstractNum>
  <w:abstractNum w:abstractNumId="14">
    <w:nsid w:val="74B62D68"/>
    <w:multiLevelType w:val="multilevel"/>
    <w:tmpl w:val="6CC687F4"/>
    <w:styleLink w:val="WW8Num4"/>
    <w:lvl w:ilvl="0">
      <w:numFmt w:val="bullet"/>
      <w:lvlText w:val=""/>
      <w:lvlJc w:val="left"/>
    </w:lvl>
    <w:lvl w:ilvl="1">
      <w:numFmt w:val="bullet"/>
      <w:lvlText w:val=""/>
      <w:lvlJc w:val="left"/>
    </w:lvl>
    <w:lvl w:ilvl="2">
      <w:numFmt w:val="bullet"/>
      <w:lvlText w:val=""/>
      <w:lvlJc w:val="left"/>
    </w:lvl>
    <w:lvl w:ilvl="3">
      <w:numFmt w:val="bullet"/>
      <w:lvlText w:val=""/>
      <w:lvlJc w:val="left"/>
    </w:lvl>
    <w:lvl w:ilvl="4">
      <w:numFmt w:val="bullet"/>
      <w:lvlText w:val=""/>
      <w:lvlJc w:val="left"/>
    </w:lvl>
    <w:lvl w:ilvl="5">
      <w:numFmt w:val="bullet"/>
      <w:lvlText w:val=""/>
      <w:lvlJc w:val="left"/>
    </w:lvl>
    <w:lvl w:ilvl="6">
      <w:numFmt w:val="bullet"/>
      <w:lvlText w:val=""/>
      <w:lvlJc w:val="left"/>
    </w:lvl>
    <w:lvl w:ilvl="7">
      <w:numFmt w:val="bullet"/>
      <w:lvlText w:val=""/>
      <w:lvlJc w:val="left"/>
    </w:lvl>
    <w:lvl w:ilvl="8">
      <w:numFmt w:val="bullet"/>
      <w:lvlText w:val=""/>
      <w:lvlJc w:val="left"/>
    </w:lvl>
  </w:abstractNum>
  <w:abstractNum w:abstractNumId="15">
    <w:nsid w:val="7E3D449B"/>
    <w:multiLevelType w:val="multilevel"/>
    <w:tmpl w:val="53B01C4A"/>
    <w:lvl w:ilvl="0">
      <w:start w:val="1"/>
      <w:numFmt w:val="decimal"/>
      <w:lvlText w:val="%1)"/>
      <w:lvlJc w:val="left"/>
    </w:lvl>
    <w:lvl w:ilvl="1">
      <w:start w:val="1"/>
      <w:numFmt w:val="decimal"/>
      <w:lvlText w:val=" %1.%2 "/>
      <w:lvlJc w:val="left"/>
      <w:rPr>
        <w:rFonts w:ascii="Calibri" w:hAnsi="Calibri"/>
        <w:b w:val="0"/>
        <w:bCs w:val="0"/>
        <w:sz w:val="20"/>
        <w:szCs w:val="20"/>
      </w:rPr>
    </w:lvl>
    <w:lvl w:ilvl="2">
      <w:start w:val="1"/>
      <w:numFmt w:val="decimal"/>
      <w:lvlText w:val=" %1.%2.%3 "/>
      <w:lvlJc w:val="left"/>
      <w:rPr>
        <w:rFonts w:ascii="Calibri" w:hAnsi="Calibri"/>
        <w:b w:val="0"/>
        <w:bCs w:val="0"/>
        <w:sz w:val="20"/>
        <w:szCs w:val="20"/>
      </w:rPr>
    </w:lvl>
    <w:lvl w:ilvl="3">
      <w:start w:val="1"/>
      <w:numFmt w:val="upperLetter"/>
      <w:lvlText w:val="%1.%2.%3.%4)"/>
      <w:lvlJc w:val="left"/>
    </w:lvl>
    <w:lvl w:ilvl="4">
      <w:start w:val="1"/>
      <w:numFmt w:val="decimal"/>
      <w:lvlText w:val=" %1.%2.%3.%4.%5 "/>
      <w:lvlJc w:val="left"/>
      <w:rPr>
        <w:rFonts w:ascii="Calibri" w:hAnsi="Calibri"/>
        <w:b w:val="0"/>
        <w:bCs w:val="0"/>
        <w:sz w:val="20"/>
        <w:szCs w:val="20"/>
      </w:rPr>
    </w:lvl>
    <w:lvl w:ilvl="5">
      <w:start w:val="1"/>
      <w:numFmt w:val="decimal"/>
      <w:lvlText w:val=" %1.%2.%3.%4.%5.%6 "/>
      <w:lvlJc w:val="left"/>
      <w:rPr>
        <w:rFonts w:ascii="Calibri" w:hAnsi="Calibri"/>
        <w:b w:val="0"/>
        <w:bCs w:val="0"/>
        <w:sz w:val="20"/>
        <w:szCs w:val="20"/>
      </w:rPr>
    </w:lvl>
    <w:lvl w:ilvl="6">
      <w:start w:val="1"/>
      <w:numFmt w:val="decimal"/>
      <w:lvlText w:val=" %1.%2.%3.%4.%5.%6.%7 "/>
      <w:lvlJc w:val="left"/>
      <w:rPr>
        <w:rFonts w:ascii="Calibri" w:hAnsi="Calibri"/>
        <w:b w:val="0"/>
        <w:bCs w:val="0"/>
        <w:sz w:val="20"/>
        <w:szCs w:val="20"/>
      </w:rPr>
    </w:lvl>
    <w:lvl w:ilvl="7">
      <w:start w:val="1"/>
      <w:numFmt w:val="decimal"/>
      <w:lvlText w:val=" %1.%2.%3.%4.%5.%6.%7.%8 "/>
      <w:lvlJc w:val="left"/>
      <w:rPr>
        <w:rFonts w:ascii="Calibri" w:hAnsi="Calibri"/>
        <w:b w:val="0"/>
        <w:bCs w:val="0"/>
        <w:sz w:val="20"/>
        <w:szCs w:val="20"/>
      </w:rPr>
    </w:lvl>
    <w:lvl w:ilvl="8">
      <w:start w:val="1"/>
      <w:numFmt w:val="decimal"/>
      <w:lvlText w:val=" %1.%2.%3.%4.%5.%6.%7.%8.%9 "/>
      <w:lvlJc w:val="left"/>
      <w:rPr>
        <w:rFonts w:ascii="Calibri" w:hAnsi="Calibri"/>
        <w:b w:val="0"/>
        <w:bCs w:val="0"/>
        <w:sz w:val="20"/>
        <w:szCs w:val="20"/>
      </w:rPr>
    </w:lvl>
  </w:abstractNum>
  <w:abstractNum w:abstractNumId="16">
    <w:nsid w:val="7E8B6904"/>
    <w:multiLevelType w:val="multilevel"/>
    <w:tmpl w:val="53B01C4A"/>
    <w:lvl w:ilvl="0">
      <w:start w:val="1"/>
      <w:numFmt w:val="decimal"/>
      <w:lvlText w:val="%1)"/>
      <w:lvlJc w:val="left"/>
    </w:lvl>
    <w:lvl w:ilvl="1">
      <w:start w:val="1"/>
      <w:numFmt w:val="decimal"/>
      <w:lvlText w:val=" %1.%2 "/>
      <w:lvlJc w:val="left"/>
      <w:rPr>
        <w:rFonts w:ascii="Calibri" w:hAnsi="Calibri"/>
        <w:b w:val="0"/>
        <w:bCs w:val="0"/>
        <w:sz w:val="20"/>
        <w:szCs w:val="20"/>
      </w:rPr>
    </w:lvl>
    <w:lvl w:ilvl="2">
      <w:start w:val="1"/>
      <w:numFmt w:val="decimal"/>
      <w:lvlText w:val=" %1.%2.%3 "/>
      <w:lvlJc w:val="left"/>
      <w:rPr>
        <w:rFonts w:ascii="Calibri" w:hAnsi="Calibri"/>
        <w:b w:val="0"/>
        <w:bCs w:val="0"/>
        <w:sz w:val="20"/>
        <w:szCs w:val="20"/>
      </w:rPr>
    </w:lvl>
    <w:lvl w:ilvl="3">
      <w:start w:val="1"/>
      <w:numFmt w:val="upperLetter"/>
      <w:lvlText w:val="%1.%2.%3.%4)"/>
      <w:lvlJc w:val="left"/>
    </w:lvl>
    <w:lvl w:ilvl="4">
      <w:start w:val="1"/>
      <w:numFmt w:val="decimal"/>
      <w:lvlText w:val=" %1.%2.%3.%4.%5 "/>
      <w:lvlJc w:val="left"/>
      <w:rPr>
        <w:rFonts w:ascii="Calibri" w:hAnsi="Calibri"/>
        <w:b w:val="0"/>
        <w:bCs w:val="0"/>
        <w:sz w:val="20"/>
        <w:szCs w:val="20"/>
      </w:rPr>
    </w:lvl>
    <w:lvl w:ilvl="5">
      <w:start w:val="1"/>
      <w:numFmt w:val="decimal"/>
      <w:lvlText w:val=" %1.%2.%3.%4.%5.%6 "/>
      <w:lvlJc w:val="left"/>
      <w:rPr>
        <w:rFonts w:ascii="Calibri" w:hAnsi="Calibri"/>
        <w:b w:val="0"/>
        <w:bCs w:val="0"/>
        <w:sz w:val="20"/>
        <w:szCs w:val="20"/>
      </w:rPr>
    </w:lvl>
    <w:lvl w:ilvl="6">
      <w:start w:val="1"/>
      <w:numFmt w:val="decimal"/>
      <w:lvlText w:val=" %1.%2.%3.%4.%5.%6.%7 "/>
      <w:lvlJc w:val="left"/>
      <w:rPr>
        <w:rFonts w:ascii="Calibri" w:hAnsi="Calibri"/>
        <w:b w:val="0"/>
        <w:bCs w:val="0"/>
        <w:sz w:val="20"/>
        <w:szCs w:val="20"/>
      </w:rPr>
    </w:lvl>
    <w:lvl w:ilvl="7">
      <w:start w:val="1"/>
      <w:numFmt w:val="decimal"/>
      <w:lvlText w:val=" %1.%2.%3.%4.%5.%6.%7.%8 "/>
      <w:lvlJc w:val="left"/>
      <w:rPr>
        <w:rFonts w:ascii="Calibri" w:hAnsi="Calibri"/>
        <w:b w:val="0"/>
        <w:bCs w:val="0"/>
        <w:sz w:val="20"/>
        <w:szCs w:val="20"/>
      </w:rPr>
    </w:lvl>
    <w:lvl w:ilvl="8">
      <w:start w:val="1"/>
      <w:numFmt w:val="decimal"/>
      <w:lvlText w:val=" %1.%2.%3.%4.%5.%6.%7.%8.%9 "/>
      <w:lvlJc w:val="left"/>
      <w:rPr>
        <w:rFonts w:ascii="Calibri" w:hAnsi="Calibri"/>
        <w:b w:val="0"/>
        <w:bCs w:val="0"/>
        <w:sz w:val="20"/>
        <w:szCs w:val="20"/>
      </w:rPr>
    </w:lvl>
  </w:abstractNum>
  <w:abstractNum w:abstractNumId="17">
    <w:nsid w:val="7ED50D94"/>
    <w:multiLevelType w:val="multilevel"/>
    <w:tmpl w:val="2D8CD72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4"/>
  </w:num>
  <w:num w:numId="3">
    <w:abstractNumId w:val="4"/>
  </w:num>
  <w:num w:numId="4">
    <w:abstractNumId w:val="7"/>
  </w:num>
  <w:num w:numId="5">
    <w:abstractNumId w:val="11"/>
  </w:num>
  <w:num w:numId="6">
    <w:abstractNumId w:val="6"/>
  </w:num>
  <w:num w:numId="7">
    <w:abstractNumId w:val="6"/>
  </w:num>
  <w:num w:numId="8">
    <w:abstractNumId w:val="11"/>
    <w:lvlOverride w:ilvl="0">
      <w:startOverride w:val="1"/>
    </w:lvlOverride>
  </w:num>
  <w:num w:numId="9">
    <w:abstractNumId w:val="1"/>
  </w:num>
  <w:num w:numId="10">
    <w:abstractNumId w:val="3"/>
  </w:num>
  <w:num w:numId="11">
    <w:abstractNumId w:val="11"/>
    <w:lvlOverride w:ilvl="0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</w:num>
  <w:num w:numId="13">
    <w:abstractNumId w:val="2"/>
  </w:num>
  <w:num w:numId="14">
    <w:abstractNumId w:val="2"/>
    <w:lvlOverride w:ilvl="0">
      <w:startOverride w:val="1"/>
    </w:lvlOverride>
  </w:num>
  <w:num w:numId="15">
    <w:abstractNumId w:val="9"/>
  </w:num>
  <w:num w:numId="16">
    <w:abstractNumId w:val="2"/>
    <w:lvlOverride w:ilvl="0">
      <w:startOverride w:val="1"/>
    </w:lvlOverride>
  </w:num>
  <w:num w:numId="17">
    <w:abstractNumId w:val="5"/>
  </w:num>
  <w:num w:numId="18">
    <w:abstractNumId w:val="2"/>
    <w:lvlOverride w:ilvl="0">
      <w:startOverride w:val="1"/>
    </w:lvlOverride>
  </w:num>
  <w:num w:numId="19">
    <w:abstractNumId w:val="9"/>
  </w:num>
  <w:num w:numId="20">
    <w:abstractNumId w:val="12"/>
  </w:num>
  <w:num w:numId="21">
    <w:abstractNumId w:val="10"/>
  </w:num>
  <w:num w:numId="22">
    <w:abstractNumId w:val="16"/>
  </w:num>
  <w:num w:numId="23">
    <w:abstractNumId w:val="13"/>
  </w:num>
  <w:num w:numId="24">
    <w:abstractNumId w:val="15"/>
  </w:num>
  <w:num w:numId="25">
    <w:abstractNumId w:val="8"/>
  </w:num>
  <w:num w:numId="26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7B1C3F"/>
    <w:rsid w:val="00003CDC"/>
    <w:rsid w:val="00004C57"/>
    <w:rsid w:val="0001487C"/>
    <w:rsid w:val="000460FA"/>
    <w:rsid w:val="000646CB"/>
    <w:rsid w:val="00064709"/>
    <w:rsid w:val="000925B2"/>
    <w:rsid w:val="00094BD3"/>
    <w:rsid w:val="000C7DE3"/>
    <w:rsid w:val="000D6E02"/>
    <w:rsid w:val="000E0CB9"/>
    <w:rsid w:val="000F3D8E"/>
    <w:rsid w:val="000F6267"/>
    <w:rsid w:val="001176FE"/>
    <w:rsid w:val="0014436B"/>
    <w:rsid w:val="001A0641"/>
    <w:rsid w:val="001A7593"/>
    <w:rsid w:val="001B1534"/>
    <w:rsid w:val="001B1923"/>
    <w:rsid w:val="001B669C"/>
    <w:rsid w:val="0020093B"/>
    <w:rsid w:val="002171CB"/>
    <w:rsid w:val="00242912"/>
    <w:rsid w:val="002A04E6"/>
    <w:rsid w:val="002B3A80"/>
    <w:rsid w:val="002B44A3"/>
    <w:rsid w:val="002D1228"/>
    <w:rsid w:val="002D6F68"/>
    <w:rsid w:val="002E4618"/>
    <w:rsid w:val="0033092C"/>
    <w:rsid w:val="003E24D3"/>
    <w:rsid w:val="004243BE"/>
    <w:rsid w:val="00433A60"/>
    <w:rsid w:val="004460F6"/>
    <w:rsid w:val="0046390B"/>
    <w:rsid w:val="004779CA"/>
    <w:rsid w:val="004921C7"/>
    <w:rsid w:val="00492EE3"/>
    <w:rsid w:val="004A7FC8"/>
    <w:rsid w:val="004B1D26"/>
    <w:rsid w:val="004C6F86"/>
    <w:rsid w:val="004D2149"/>
    <w:rsid w:val="004E617A"/>
    <w:rsid w:val="004F3F76"/>
    <w:rsid w:val="00503587"/>
    <w:rsid w:val="00503976"/>
    <w:rsid w:val="00506C0D"/>
    <w:rsid w:val="00522FB1"/>
    <w:rsid w:val="00560D67"/>
    <w:rsid w:val="00563F06"/>
    <w:rsid w:val="00567C25"/>
    <w:rsid w:val="00577ED9"/>
    <w:rsid w:val="0059035F"/>
    <w:rsid w:val="00592237"/>
    <w:rsid w:val="0059345A"/>
    <w:rsid w:val="005C609F"/>
    <w:rsid w:val="005E1814"/>
    <w:rsid w:val="005E5329"/>
    <w:rsid w:val="005F30C0"/>
    <w:rsid w:val="00626F80"/>
    <w:rsid w:val="006419A4"/>
    <w:rsid w:val="006802FD"/>
    <w:rsid w:val="00680E81"/>
    <w:rsid w:val="00683A03"/>
    <w:rsid w:val="00697B0C"/>
    <w:rsid w:val="006E371D"/>
    <w:rsid w:val="006F18CA"/>
    <w:rsid w:val="006F37DF"/>
    <w:rsid w:val="006F7BEA"/>
    <w:rsid w:val="0073219C"/>
    <w:rsid w:val="00786228"/>
    <w:rsid w:val="007A6261"/>
    <w:rsid w:val="007A6AAA"/>
    <w:rsid w:val="007B1C3F"/>
    <w:rsid w:val="007C5DEA"/>
    <w:rsid w:val="007F7332"/>
    <w:rsid w:val="0080140C"/>
    <w:rsid w:val="00807AE7"/>
    <w:rsid w:val="0089260D"/>
    <w:rsid w:val="008C7474"/>
    <w:rsid w:val="008D1000"/>
    <w:rsid w:val="008D5AE0"/>
    <w:rsid w:val="008E11EB"/>
    <w:rsid w:val="008E3211"/>
    <w:rsid w:val="008F31A0"/>
    <w:rsid w:val="00910D2B"/>
    <w:rsid w:val="0092110B"/>
    <w:rsid w:val="00933895"/>
    <w:rsid w:val="00965A22"/>
    <w:rsid w:val="00996C30"/>
    <w:rsid w:val="009D14CD"/>
    <w:rsid w:val="009D5880"/>
    <w:rsid w:val="009E4AAC"/>
    <w:rsid w:val="00A22CAD"/>
    <w:rsid w:val="00A24E7D"/>
    <w:rsid w:val="00A373E0"/>
    <w:rsid w:val="00A517C3"/>
    <w:rsid w:val="00A76020"/>
    <w:rsid w:val="00AA2A6B"/>
    <w:rsid w:val="00AD1768"/>
    <w:rsid w:val="00AD50A8"/>
    <w:rsid w:val="00AD59E9"/>
    <w:rsid w:val="00B246E7"/>
    <w:rsid w:val="00B34F4B"/>
    <w:rsid w:val="00B57DCC"/>
    <w:rsid w:val="00B74FDC"/>
    <w:rsid w:val="00B774D3"/>
    <w:rsid w:val="00B77C4F"/>
    <w:rsid w:val="00B81463"/>
    <w:rsid w:val="00B84BFF"/>
    <w:rsid w:val="00B92D0A"/>
    <w:rsid w:val="00B951FA"/>
    <w:rsid w:val="00BA6316"/>
    <w:rsid w:val="00BD3A13"/>
    <w:rsid w:val="00C1352C"/>
    <w:rsid w:val="00C240C7"/>
    <w:rsid w:val="00C4384B"/>
    <w:rsid w:val="00C65509"/>
    <w:rsid w:val="00C67FE4"/>
    <w:rsid w:val="00C734BD"/>
    <w:rsid w:val="00C971CD"/>
    <w:rsid w:val="00CA548C"/>
    <w:rsid w:val="00CA5987"/>
    <w:rsid w:val="00CB287A"/>
    <w:rsid w:val="00CC07B2"/>
    <w:rsid w:val="00CD5413"/>
    <w:rsid w:val="00CE28CF"/>
    <w:rsid w:val="00CF31E3"/>
    <w:rsid w:val="00CF474E"/>
    <w:rsid w:val="00D115E6"/>
    <w:rsid w:val="00D50356"/>
    <w:rsid w:val="00D777CF"/>
    <w:rsid w:val="00D8334C"/>
    <w:rsid w:val="00D8650B"/>
    <w:rsid w:val="00DB747F"/>
    <w:rsid w:val="00DC7EEA"/>
    <w:rsid w:val="00DF2A9E"/>
    <w:rsid w:val="00E10F4B"/>
    <w:rsid w:val="00E161AB"/>
    <w:rsid w:val="00E21999"/>
    <w:rsid w:val="00E6561A"/>
    <w:rsid w:val="00E91038"/>
    <w:rsid w:val="00EA2432"/>
    <w:rsid w:val="00EA5A97"/>
    <w:rsid w:val="00EC3EA2"/>
    <w:rsid w:val="00ED5FA2"/>
    <w:rsid w:val="00EF292A"/>
    <w:rsid w:val="00F20E42"/>
    <w:rsid w:val="00F411B0"/>
    <w:rsid w:val="00F47CD4"/>
    <w:rsid w:val="00F5358E"/>
    <w:rsid w:val="00F54E80"/>
    <w:rsid w:val="00F6056E"/>
    <w:rsid w:val="00F629D2"/>
    <w:rsid w:val="00F70C82"/>
    <w:rsid w:val="00FE19BF"/>
    <w:rsid w:val="00FF032A"/>
    <w:rsid w:val="00FF3730"/>
    <w:rsid w:val="00FF6055"/>
    <w:rsid w:val="00FF62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Lucida Sans Unicode" w:hAnsi="Times New Roman" w:cs="Mangal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E0CB9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0E0CB9"/>
    <w:pPr>
      <w:widowControl w:val="0"/>
      <w:suppressAutoHyphens/>
      <w:autoSpaceDN w:val="0"/>
      <w:textAlignment w:val="baseline"/>
    </w:pPr>
    <w:rPr>
      <w:rFonts w:ascii="Calibri" w:hAnsi="Calibri"/>
      <w:kern w:val="3"/>
      <w:szCs w:val="24"/>
      <w:lang w:eastAsia="zh-CN" w:bidi="hi-IN"/>
    </w:rPr>
  </w:style>
  <w:style w:type="paragraph" w:customStyle="1" w:styleId="Heading">
    <w:name w:val="Heading"/>
    <w:basedOn w:val="Standard"/>
    <w:next w:val="Textbody"/>
    <w:rsid w:val="000E0CB9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0E0CB9"/>
    <w:pPr>
      <w:spacing w:after="120"/>
    </w:pPr>
  </w:style>
  <w:style w:type="paragraph" w:styleId="Seznam">
    <w:name w:val="List"/>
    <w:basedOn w:val="Textbody"/>
    <w:rsid w:val="000E0CB9"/>
  </w:style>
  <w:style w:type="paragraph" w:styleId="Titulek">
    <w:name w:val="caption"/>
    <w:basedOn w:val="Standard"/>
    <w:rsid w:val="000E0CB9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Standard"/>
    <w:rsid w:val="000E0CB9"/>
    <w:pPr>
      <w:suppressLineNumbers/>
    </w:pPr>
  </w:style>
  <w:style w:type="paragraph" w:styleId="Zhlav">
    <w:name w:val="header"/>
    <w:basedOn w:val="Standard"/>
    <w:rsid w:val="000E0CB9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Standard"/>
    <w:rsid w:val="000E0CB9"/>
    <w:pPr>
      <w:suppressLineNumbers/>
    </w:pPr>
  </w:style>
  <w:style w:type="paragraph" w:styleId="Zpat">
    <w:name w:val="footer"/>
    <w:basedOn w:val="Standard"/>
    <w:rsid w:val="000E0CB9"/>
    <w:pPr>
      <w:suppressLineNumbers/>
      <w:tabs>
        <w:tab w:val="center" w:pos="4819"/>
        <w:tab w:val="right" w:pos="9638"/>
      </w:tabs>
    </w:pPr>
  </w:style>
  <w:style w:type="paragraph" w:customStyle="1" w:styleId="mntNormln">
    <w:name w:val="mntNormální"/>
    <w:rsid w:val="000E0CB9"/>
    <w:pPr>
      <w:suppressAutoHyphens/>
      <w:autoSpaceDE w:val="0"/>
      <w:autoSpaceDN w:val="0"/>
      <w:textAlignment w:val="baseline"/>
    </w:pPr>
    <w:rPr>
      <w:rFonts w:ascii="Arial" w:eastAsia="Arial" w:hAnsi="Arial" w:cs="Arial"/>
      <w:color w:val="000000"/>
      <w:kern w:val="3"/>
      <w:sz w:val="24"/>
      <w:lang w:eastAsia="zh-CN"/>
    </w:rPr>
  </w:style>
  <w:style w:type="paragraph" w:customStyle="1" w:styleId="TableHeading">
    <w:name w:val="Table Heading"/>
    <w:basedOn w:val="TableContents"/>
    <w:rsid w:val="000E0CB9"/>
    <w:pPr>
      <w:jc w:val="center"/>
    </w:pPr>
    <w:rPr>
      <w:b/>
      <w:bCs/>
    </w:rPr>
  </w:style>
  <w:style w:type="character" w:customStyle="1" w:styleId="Internetlink">
    <w:name w:val="Internet link"/>
    <w:rsid w:val="000E0CB9"/>
    <w:rPr>
      <w:color w:val="000080"/>
      <w:u w:val="single"/>
    </w:rPr>
  </w:style>
  <w:style w:type="character" w:customStyle="1" w:styleId="NumberingSymbols">
    <w:name w:val="Numbering Symbols"/>
    <w:rsid w:val="000E0CB9"/>
    <w:rPr>
      <w:rFonts w:ascii="Calibri" w:hAnsi="Calibri"/>
      <w:b w:val="0"/>
      <w:bCs w:val="0"/>
      <w:sz w:val="20"/>
      <w:szCs w:val="20"/>
    </w:rPr>
  </w:style>
  <w:style w:type="character" w:customStyle="1" w:styleId="BulletSymbols">
    <w:name w:val="Bullet Symbols"/>
    <w:rsid w:val="000E0CB9"/>
    <w:rPr>
      <w:rFonts w:ascii="Calibri" w:eastAsia="OpenSymbol" w:hAnsi="Calibri" w:cs="OpenSymbol"/>
      <w:sz w:val="20"/>
      <w:szCs w:val="20"/>
    </w:rPr>
  </w:style>
  <w:style w:type="character" w:customStyle="1" w:styleId="WW8Num2z0">
    <w:name w:val="WW8Num2z0"/>
    <w:rsid w:val="000E0CB9"/>
    <w:rPr>
      <w:rFonts w:ascii="Arial" w:hAnsi="Arial" w:cs="Arial"/>
      <w:b w:val="0"/>
      <w:bCs w:val="0"/>
      <w:sz w:val="20"/>
      <w:szCs w:val="20"/>
    </w:rPr>
  </w:style>
  <w:style w:type="character" w:customStyle="1" w:styleId="WW8Num1z0">
    <w:name w:val="WW8Num1z0"/>
    <w:rsid w:val="000E0CB9"/>
    <w:rPr>
      <w:rFonts w:ascii="Arial" w:hAnsi="Arial" w:cs="Tahoma"/>
      <w:sz w:val="20"/>
      <w:szCs w:val="20"/>
    </w:rPr>
  </w:style>
  <w:style w:type="character" w:customStyle="1" w:styleId="WW8Num1z1">
    <w:name w:val="WW8Num1z1"/>
    <w:rsid w:val="000E0CB9"/>
  </w:style>
  <w:style w:type="character" w:customStyle="1" w:styleId="WW8Num1z2">
    <w:name w:val="WW8Num1z2"/>
    <w:rsid w:val="000E0CB9"/>
  </w:style>
  <w:style w:type="character" w:customStyle="1" w:styleId="WW8Num1z3">
    <w:name w:val="WW8Num1z3"/>
    <w:rsid w:val="000E0CB9"/>
  </w:style>
  <w:style w:type="character" w:customStyle="1" w:styleId="WW8Num1z4">
    <w:name w:val="WW8Num1z4"/>
    <w:rsid w:val="000E0CB9"/>
  </w:style>
  <w:style w:type="character" w:customStyle="1" w:styleId="WW8Num1z5">
    <w:name w:val="WW8Num1z5"/>
    <w:rsid w:val="000E0CB9"/>
  </w:style>
  <w:style w:type="character" w:customStyle="1" w:styleId="WW8Num1z6">
    <w:name w:val="WW8Num1z6"/>
    <w:rsid w:val="000E0CB9"/>
  </w:style>
  <w:style w:type="character" w:customStyle="1" w:styleId="WW8Num1z7">
    <w:name w:val="WW8Num1z7"/>
    <w:rsid w:val="000E0CB9"/>
  </w:style>
  <w:style w:type="character" w:customStyle="1" w:styleId="WW8Num1z8">
    <w:name w:val="WW8Num1z8"/>
    <w:rsid w:val="000E0CB9"/>
  </w:style>
  <w:style w:type="numbering" w:customStyle="1" w:styleId="WW8Num3">
    <w:name w:val="WW8Num3"/>
    <w:basedOn w:val="Bezseznamu"/>
    <w:rsid w:val="000E0CB9"/>
    <w:pPr>
      <w:numPr>
        <w:numId w:val="1"/>
      </w:numPr>
    </w:pPr>
  </w:style>
  <w:style w:type="numbering" w:customStyle="1" w:styleId="WW8Num4">
    <w:name w:val="WW8Num4"/>
    <w:basedOn w:val="Bezseznamu"/>
    <w:rsid w:val="000E0CB9"/>
    <w:pPr>
      <w:numPr>
        <w:numId w:val="2"/>
      </w:numPr>
    </w:pPr>
  </w:style>
  <w:style w:type="numbering" w:customStyle="1" w:styleId="WW8Num2">
    <w:name w:val="WW8Num2"/>
    <w:basedOn w:val="Bezseznamu"/>
    <w:rsid w:val="000E0CB9"/>
    <w:pPr>
      <w:numPr>
        <w:numId w:val="3"/>
      </w:numPr>
    </w:pPr>
  </w:style>
  <w:style w:type="numbering" w:customStyle="1" w:styleId="WW8Num1">
    <w:name w:val="WW8Num1"/>
    <w:basedOn w:val="Bezseznamu"/>
    <w:rsid w:val="000E0CB9"/>
    <w:pPr>
      <w:numPr>
        <w:numId w:val="4"/>
      </w:numPr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77ED9"/>
    <w:rPr>
      <w:rFonts w:ascii="Tahoma" w:hAnsi="Tahoma" w:cs="Times New Roman"/>
      <w:kern w:val="0"/>
      <w:sz w:val="16"/>
      <w:szCs w:val="14"/>
      <w:lang w:bidi="ar-SA"/>
    </w:rPr>
  </w:style>
  <w:style w:type="character" w:customStyle="1" w:styleId="TextbublinyChar">
    <w:name w:val="Text bubliny Char"/>
    <w:link w:val="Textbubliny"/>
    <w:uiPriority w:val="99"/>
    <w:semiHidden/>
    <w:rsid w:val="00577ED9"/>
    <w:rPr>
      <w:rFonts w:ascii="Tahoma" w:hAnsi="Tahoma"/>
      <w:sz w:val="16"/>
      <w:szCs w:val="14"/>
    </w:rPr>
  </w:style>
  <w:style w:type="paragraph" w:customStyle="1" w:styleId="Body">
    <w:name w:val="Body"/>
    <w:rsid w:val="00ED5FA2"/>
    <w:rPr>
      <w:rFonts w:ascii="Helvetica" w:eastAsia="ヒラギノ角ゴ Pro W3" w:hAnsi="Helvetica" w:cs="Times New Roman"/>
      <w:color w:val="000000"/>
      <w:sz w:val="24"/>
      <w:lang w:val="en-US"/>
    </w:rPr>
  </w:style>
  <w:style w:type="table" w:styleId="Mkatabulky">
    <w:name w:val="Table Grid"/>
    <w:basedOn w:val="Normlntabulka"/>
    <w:uiPriority w:val="59"/>
    <w:rsid w:val="008C74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BD3A13"/>
    <w:pPr>
      <w:ind w:left="708"/>
    </w:pPr>
    <w:rPr>
      <w:szCs w:val="21"/>
    </w:rPr>
  </w:style>
  <w:style w:type="character" w:styleId="Hypertextovodkaz">
    <w:name w:val="Hyperlink"/>
    <w:uiPriority w:val="99"/>
    <w:unhideWhenUsed/>
    <w:rsid w:val="00560D6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numbering" w:customStyle="1" w:styleId="Standard">
    <w:name w:val="WW8Num3"/>
    <w:pPr>
      <w:numPr>
        <w:numId w:val="1"/>
      </w:numPr>
    </w:pPr>
  </w:style>
  <w:style w:type="numbering" w:customStyle="1" w:styleId="Heading">
    <w:name w:val="WW8Num2"/>
    <w:pPr>
      <w:numPr>
        <w:numId w:val="3"/>
      </w:numPr>
    </w:pPr>
  </w:style>
  <w:style w:type="numbering" w:customStyle="1" w:styleId="Textbody">
    <w:name w:val="WW8Num1"/>
    <w:pPr>
      <w:numPr>
        <w:numId w:val="4"/>
      </w:numPr>
    </w:pPr>
  </w:style>
  <w:style w:type="numbering" w:customStyle="1" w:styleId="Seznam">
    <w:name w:val="WW8Num4"/>
    <w:pPr>
      <w:numPr>
        <w:numId w:val="2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ctarna2@vysokenadjizerou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istostarosta@vysokenadjizerou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emf"/><Relationship Id="rId14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4</Pages>
  <Words>1920</Words>
  <Characters>11329</Characters>
  <Application>Microsoft Office Word</Application>
  <DocSecurity>0</DocSecurity>
  <Lines>94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13223</CharactersWithSpaces>
  <SharedDoc>false</SharedDoc>
  <HLinks>
    <vt:vector size="6" baseType="variant">
      <vt:variant>
        <vt:i4>5505144</vt:i4>
      </vt:variant>
      <vt:variant>
        <vt:i4>0</vt:i4>
      </vt:variant>
      <vt:variant>
        <vt:i4>0</vt:i4>
      </vt:variant>
      <vt:variant>
        <vt:i4>5</vt:i4>
      </vt:variant>
      <vt:variant>
        <vt:lpwstr>mailto:mistostarosta@vysokenadjizerou.cz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Starosta</dc:creator>
  <cp:lastModifiedBy>ucetni2</cp:lastModifiedBy>
  <cp:revision>8</cp:revision>
  <cp:lastPrinted>2017-06-02T05:33:00Z</cp:lastPrinted>
  <dcterms:created xsi:type="dcterms:W3CDTF">2017-05-25T12:48:00Z</dcterms:created>
  <dcterms:modified xsi:type="dcterms:W3CDTF">2017-06-02T05:33:00Z</dcterms:modified>
</cp:coreProperties>
</file>