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 w:rsidSect="0082248C">
      <w:headerReference w:type="default" r:id="rId8"/>
      <w:footerReference w:type="default" r:id="rId9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alibri-Bol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97" w:rsidRDefault="007C718C">
    <w:pPr>
      <w:jc w:val="center"/>
      <w:rPr>
        <w:rFonts w:cs="Calibri"/>
        <w:sz w:val="16"/>
        <w:szCs w:val="16"/>
      </w:rPr>
    </w:pPr>
    <w:r w:rsidRPr="007C718C"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7C718C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2429F9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 w:rsidR="00413397"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2429F9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70" w:rsidRPr="008347FC" w:rsidRDefault="00786570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8347FC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52190D">
      <w:rPr>
        <w:rFonts w:asciiTheme="minorHAnsi" w:hAnsiTheme="minorHAnsi" w:cstheme="minorHAnsi"/>
        <w:b/>
        <w:bCs/>
        <w:color w:val="002060"/>
        <w:sz w:val="28"/>
        <w:szCs w:val="28"/>
      </w:rPr>
      <w:t>8003</w:t>
    </w:r>
  </w:p>
  <w:p w:rsidR="00786570" w:rsidRPr="008347FC" w:rsidRDefault="0052190D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4F81BD"/>
        <w:sz w:val="24"/>
      </w:rPr>
    </w:pPr>
    <w:r>
      <w:rPr>
        <w:rFonts w:asciiTheme="minorHAnsi" w:hAnsiTheme="minorHAnsi" w:cstheme="minorHAnsi"/>
        <w:b/>
        <w:color w:val="002060"/>
        <w:sz w:val="24"/>
      </w:rPr>
      <w:t xml:space="preserve">Výměna střešní krytiny na </w:t>
    </w:r>
    <w:r w:rsidR="00612E79">
      <w:rPr>
        <w:rFonts w:asciiTheme="minorHAnsi" w:hAnsiTheme="minorHAnsi" w:cstheme="minorHAnsi"/>
        <w:b/>
        <w:color w:val="002060"/>
        <w:sz w:val="24"/>
      </w:rPr>
      <w:t>č. p. 130</w:t>
    </w:r>
    <w:r w:rsidR="0015776E">
      <w:rPr>
        <w:rFonts w:asciiTheme="minorHAnsi" w:hAnsiTheme="minorHAnsi" w:cstheme="minorHAnsi"/>
        <w:b/>
        <w:color w:val="002060"/>
        <w:sz w:val="24"/>
      </w:rPr>
      <w:t xml:space="preserve"> </w:t>
    </w:r>
    <w:r w:rsidR="00EF6E12">
      <w:rPr>
        <w:rFonts w:asciiTheme="minorHAnsi" w:hAnsiTheme="minorHAnsi" w:cstheme="minorHAnsi"/>
        <w:b/>
        <w:color w:val="002060"/>
        <w:sz w:val="24"/>
      </w:rPr>
      <w:t>ve Vysokém nad Jizerou</w:t>
    </w:r>
    <w:r w:rsidR="00612E79">
      <w:rPr>
        <w:rFonts w:asciiTheme="minorHAnsi" w:hAnsiTheme="minorHAnsi" w:cstheme="minorHAnsi"/>
        <w:b/>
        <w:color w:val="002060"/>
        <w:sz w:val="24"/>
      </w:rPr>
      <w:t xml:space="preserve"> (muzeum – část byty)</w:t>
    </w:r>
  </w:p>
  <w:p w:rsidR="00786570" w:rsidRPr="008347F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  <w:sz w:val="24"/>
      </w:rPr>
    </w:pPr>
    <w:r w:rsidRPr="008347FC">
      <w:rPr>
        <w:rFonts w:asciiTheme="minorHAnsi" w:hAnsiTheme="minorHAnsi" w:cstheme="minorHAnsi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5729A"/>
    <w:rsid w:val="000A3A66"/>
    <w:rsid w:val="0012525E"/>
    <w:rsid w:val="0015776E"/>
    <w:rsid w:val="001A4FEF"/>
    <w:rsid w:val="00201193"/>
    <w:rsid w:val="002429F9"/>
    <w:rsid w:val="0028354D"/>
    <w:rsid w:val="002E56BF"/>
    <w:rsid w:val="0030098D"/>
    <w:rsid w:val="00360D39"/>
    <w:rsid w:val="003B0081"/>
    <w:rsid w:val="003C7564"/>
    <w:rsid w:val="00413397"/>
    <w:rsid w:val="004B7848"/>
    <w:rsid w:val="0052190D"/>
    <w:rsid w:val="005342A8"/>
    <w:rsid w:val="00612853"/>
    <w:rsid w:val="00612E79"/>
    <w:rsid w:val="006526EF"/>
    <w:rsid w:val="006D3E5E"/>
    <w:rsid w:val="007430D1"/>
    <w:rsid w:val="00786570"/>
    <w:rsid w:val="007913C0"/>
    <w:rsid w:val="007A7CBA"/>
    <w:rsid w:val="007C718C"/>
    <w:rsid w:val="0082248C"/>
    <w:rsid w:val="008347FC"/>
    <w:rsid w:val="00847521"/>
    <w:rsid w:val="0086069D"/>
    <w:rsid w:val="008C0BD5"/>
    <w:rsid w:val="008C7CFC"/>
    <w:rsid w:val="00967CAB"/>
    <w:rsid w:val="009D38CA"/>
    <w:rsid w:val="009D665E"/>
    <w:rsid w:val="009F684A"/>
    <w:rsid w:val="00A14683"/>
    <w:rsid w:val="00A5729A"/>
    <w:rsid w:val="00AC5143"/>
    <w:rsid w:val="00B80A3B"/>
    <w:rsid w:val="00B97D95"/>
    <w:rsid w:val="00C13F84"/>
    <w:rsid w:val="00C30547"/>
    <w:rsid w:val="00C55576"/>
    <w:rsid w:val="00CC3267"/>
    <w:rsid w:val="00EF111B"/>
    <w:rsid w:val="00EF6E12"/>
    <w:rsid w:val="00F86B7C"/>
    <w:rsid w:val="00FA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7CBA"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7A7CBA"/>
    <w:rPr>
      <w:rFonts w:ascii="Arial" w:hAnsi="Arial" w:cs="Tahoma"/>
      <w:sz w:val="20"/>
      <w:szCs w:val="20"/>
    </w:rPr>
  </w:style>
  <w:style w:type="character" w:customStyle="1" w:styleId="WW8Num2z0">
    <w:name w:val="WW8Num2z0"/>
    <w:rsid w:val="007A7CBA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7A7CBA"/>
  </w:style>
  <w:style w:type="character" w:customStyle="1" w:styleId="WW8Num2z2">
    <w:name w:val="WW8Num2z2"/>
    <w:rsid w:val="007A7CBA"/>
  </w:style>
  <w:style w:type="character" w:customStyle="1" w:styleId="WW8Num2z3">
    <w:name w:val="WW8Num2z3"/>
    <w:rsid w:val="007A7CBA"/>
  </w:style>
  <w:style w:type="character" w:customStyle="1" w:styleId="WW8Num2z4">
    <w:name w:val="WW8Num2z4"/>
    <w:rsid w:val="007A7CBA"/>
  </w:style>
  <w:style w:type="character" w:customStyle="1" w:styleId="WW8Num2z5">
    <w:name w:val="WW8Num2z5"/>
    <w:rsid w:val="007A7CBA"/>
  </w:style>
  <w:style w:type="character" w:customStyle="1" w:styleId="WW8Num2z6">
    <w:name w:val="WW8Num2z6"/>
    <w:rsid w:val="007A7CBA"/>
  </w:style>
  <w:style w:type="character" w:customStyle="1" w:styleId="WW8Num2z7">
    <w:name w:val="WW8Num2z7"/>
    <w:rsid w:val="007A7CBA"/>
  </w:style>
  <w:style w:type="character" w:customStyle="1" w:styleId="WW8Num2z8">
    <w:name w:val="WW8Num2z8"/>
    <w:rsid w:val="007A7CBA"/>
  </w:style>
  <w:style w:type="character" w:styleId="Hypertextovodkaz">
    <w:name w:val="Hyperlink"/>
    <w:rsid w:val="007A7CBA"/>
    <w:rPr>
      <w:color w:val="000080"/>
      <w:u w:val="single"/>
    </w:rPr>
  </w:style>
  <w:style w:type="character" w:customStyle="1" w:styleId="Symbolyproslovn">
    <w:name w:val="Symboly pro číslování"/>
    <w:rsid w:val="007A7CBA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sid w:val="007A7CBA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  <w:rsid w:val="007A7CBA"/>
  </w:style>
  <w:style w:type="character" w:customStyle="1" w:styleId="WW8Num1z2">
    <w:name w:val="WW8Num1z2"/>
    <w:rsid w:val="007A7CBA"/>
  </w:style>
  <w:style w:type="character" w:customStyle="1" w:styleId="WW8Num1z3">
    <w:name w:val="WW8Num1z3"/>
    <w:rsid w:val="007A7CBA"/>
  </w:style>
  <w:style w:type="character" w:customStyle="1" w:styleId="WW8Num1z4">
    <w:name w:val="WW8Num1z4"/>
    <w:rsid w:val="007A7CBA"/>
  </w:style>
  <w:style w:type="character" w:customStyle="1" w:styleId="WW8Num1z5">
    <w:name w:val="WW8Num1z5"/>
    <w:rsid w:val="007A7CBA"/>
  </w:style>
  <w:style w:type="character" w:customStyle="1" w:styleId="WW8Num1z6">
    <w:name w:val="WW8Num1z6"/>
    <w:rsid w:val="007A7CBA"/>
  </w:style>
  <w:style w:type="character" w:customStyle="1" w:styleId="WW8Num1z7">
    <w:name w:val="WW8Num1z7"/>
    <w:rsid w:val="007A7CBA"/>
  </w:style>
  <w:style w:type="character" w:customStyle="1" w:styleId="WW8Num1z8">
    <w:name w:val="WW8Num1z8"/>
    <w:rsid w:val="007A7CBA"/>
  </w:style>
  <w:style w:type="paragraph" w:customStyle="1" w:styleId="Nadpis">
    <w:name w:val="Nadpis"/>
    <w:basedOn w:val="Normln"/>
    <w:next w:val="Zkladntext"/>
    <w:rsid w:val="007A7C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7A7CBA"/>
    <w:pPr>
      <w:spacing w:after="120"/>
    </w:pPr>
  </w:style>
  <w:style w:type="paragraph" w:styleId="Seznam">
    <w:name w:val="List"/>
    <w:basedOn w:val="Zkladntext"/>
    <w:rsid w:val="007A7CBA"/>
  </w:style>
  <w:style w:type="paragraph" w:customStyle="1" w:styleId="Popisek">
    <w:name w:val="Popisek"/>
    <w:basedOn w:val="Normln"/>
    <w:rsid w:val="007A7CBA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7A7CBA"/>
    <w:pPr>
      <w:suppressLineNumbers/>
    </w:pPr>
  </w:style>
  <w:style w:type="paragraph" w:styleId="Zhlav">
    <w:name w:val="header"/>
    <w:basedOn w:val="Normln"/>
    <w:link w:val="ZhlavChar"/>
    <w:uiPriority w:val="99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7A7CBA"/>
    <w:pPr>
      <w:suppressLineNumbers/>
    </w:pPr>
  </w:style>
  <w:style w:type="paragraph" w:styleId="Zpat">
    <w:name w:val="footer"/>
    <w:basedOn w:val="Normln"/>
    <w:rsid w:val="007A7CBA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7A7CBA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rsid w:val="007A7CBA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266E3-36D1-4CDD-A96F-875AD952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ucetni2</cp:lastModifiedBy>
  <cp:revision>11</cp:revision>
  <cp:lastPrinted>2018-03-28T13:31:00Z</cp:lastPrinted>
  <dcterms:created xsi:type="dcterms:W3CDTF">2017-05-11T12:15:00Z</dcterms:created>
  <dcterms:modified xsi:type="dcterms:W3CDTF">2018-03-28T13:31:00Z</dcterms:modified>
</cp:coreProperties>
</file>